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elleListe"/>
        <w:tblW w:w="9923" w:type="dxa"/>
        <w:tblInd w:w="-459" w:type="dxa"/>
        <w:tblBorders>
          <w:top w:val="single" w:sz="18" w:space="0" w:color="auto"/>
          <w:left w:val="single" w:sz="18" w:space="0" w:color="auto"/>
          <w:bottom w:val="single" w:sz="18" w:space="0" w:color="auto"/>
          <w:right w:val="single" w:sz="18" w:space="0" w:color="auto"/>
        </w:tblBorders>
        <w:shd w:val="clear" w:color="auto" w:fill="FFFFFF" w:themeFill="background1"/>
        <w:tblCellMar>
          <w:top w:w="113" w:type="dxa"/>
          <w:bottom w:w="113" w:type="dxa"/>
        </w:tblCellMar>
        <w:tblLook w:val="04A0" w:firstRow="1" w:lastRow="0" w:firstColumn="1" w:lastColumn="0" w:noHBand="0" w:noVBand="1"/>
      </w:tblPr>
      <w:tblGrid>
        <w:gridCol w:w="2268"/>
        <w:gridCol w:w="7655"/>
      </w:tblGrid>
      <w:tr w:rsidR="000C4204" w:rsidTr="008B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rsidR="000C4204" w:rsidRPr="00467867" w:rsidRDefault="000C4204" w:rsidP="008B4D8F">
            <w:pPr>
              <w:ind w:left="-14" w:firstLine="14"/>
              <w:jc w:val="center"/>
              <w:rPr>
                <w:b w:val="0"/>
                <w:sz w:val="40"/>
                <w:szCs w:val="40"/>
              </w:rPr>
            </w:pPr>
            <w:bookmarkStart w:id="0" w:name="_GoBack"/>
            <w:bookmarkEnd w:id="0"/>
            <w:r>
              <w:rPr>
                <w:noProof/>
                <w:sz w:val="40"/>
                <w:szCs w:val="40"/>
                <w:lang w:eastAsia="de-DE"/>
              </w:rPr>
              <w:drawing>
                <wp:inline distT="0" distB="0" distL="0" distR="0" wp14:anchorId="3D466843" wp14:editId="511AA79C">
                  <wp:extent cx="819150" cy="1219200"/>
                  <wp:effectExtent l="0" t="0" r="0" b="0"/>
                  <wp:docPr id="1" name="Bild 1" descr="schwarz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_bi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a:ln>
                            <a:noFill/>
                          </a:ln>
                        </pic:spPr>
                      </pic:pic>
                    </a:graphicData>
                  </a:graphic>
                </wp:inline>
              </w:drawing>
            </w:r>
          </w:p>
        </w:tc>
        <w:tc>
          <w:tcPr>
            <w:tcW w:w="7655" w:type="dxa"/>
            <w:shd w:val="clear" w:color="auto" w:fill="FFFFFF" w:themeFill="background1"/>
          </w:tcPr>
          <w:p w:rsidR="000C4204" w:rsidRPr="00E033DC" w:rsidRDefault="000C4204" w:rsidP="008B4D8F">
            <w:pPr>
              <w:ind w:left="-14" w:firstLine="14"/>
              <w:cnfStyle w:val="100000000000" w:firstRow="1" w:lastRow="0" w:firstColumn="0" w:lastColumn="0" w:oddVBand="0" w:evenVBand="0" w:oddHBand="0" w:evenHBand="0" w:firstRowFirstColumn="0" w:firstRowLastColumn="0" w:lastRowFirstColumn="0" w:lastRowLastColumn="0"/>
              <w:rPr>
                <w:b w:val="0"/>
                <w:i/>
                <w:color w:val="auto"/>
                <w:sz w:val="32"/>
                <w:szCs w:val="32"/>
              </w:rPr>
            </w:pPr>
            <w:proofErr w:type="spellStart"/>
            <w:r w:rsidRPr="00E033DC">
              <w:rPr>
                <w:i/>
                <w:color w:val="auto"/>
                <w:sz w:val="40"/>
                <w:szCs w:val="40"/>
              </w:rPr>
              <w:t>Lectio</w:t>
            </w:r>
            <w:proofErr w:type="spellEnd"/>
            <w:r w:rsidRPr="00E033DC">
              <w:rPr>
                <w:i/>
                <w:color w:val="auto"/>
                <w:sz w:val="40"/>
                <w:szCs w:val="40"/>
              </w:rPr>
              <w:t xml:space="preserve"> </w:t>
            </w:r>
            <w:proofErr w:type="spellStart"/>
            <w:r w:rsidRPr="00E033DC">
              <w:rPr>
                <w:i/>
                <w:color w:val="auto"/>
                <w:sz w:val="40"/>
                <w:szCs w:val="40"/>
              </w:rPr>
              <w:t>divina</w:t>
            </w:r>
            <w:proofErr w:type="spellEnd"/>
            <w:r w:rsidRPr="00E033DC">
              <w:rPr>
                <w:b w:val="0"/>
                <w:i/>
                <w:color w:val="auto"/>
                <w:sz w:val="40"/>
                <w:szCs w:val="40"/>
              </w:rPr>
              <w:t xml:space="preserve"> </w:t>
            </w:r>
            <w:r w:rsidRPr="00E033DC">
              <w:rPr>
                <w:b w:val="0"/>
                <w:i/>
                <w:color w:val="auto"/>
                <w:sz w:val="40"/>
                <w:szCs w:val="40"/>
              </w:rPr>
              <w:br/>
            </w:r>
            <w:r w:rsidRPr="00E033DC">
              <w:rPr>
                <w:b w:val="0"/>
                <w:i/>
                <w:color w:val="auto"/>
                <w:sz w:val="32"/>
                <w:szCs w:val="32"/>
              </w:rPr>
              <w:t>Das Sonntagsevangelium beten –  Christus begegnen</w:t>
            </w:r>
          </w:p>
        </w:tc>
      </w:tr>
      <w:tr w:rsidR="000C4204" w:rsidTr="008B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shd w:val="clear" w:color="auto" w:fill="FFFFFF" w:themeFill="background1"/>
          </w:tcPr>
          <w:p w:rsidR="000C4204" w:rsidRPr="00DE0D0F" w:rsidRDefault="000C4204" w:rsidP="008B4D8F">
            <w:pPr>
              <w:rPr>
                <w:b w:val="0"/>
                <w:color w:val="FFFFFF" w:themeColor="background1"/>
                <w:sz w:val="40"/>
                <w:szCs w:val="40"/>
              </w:rPr>
            </w:pPr>
          </w:p>
        </w:tc>
        <w:tc>
          <w:tcPr>
            <w:tcW w:w="7655" w:type="dxa"/>
            <w:tcBorders>
              <w:top w:val="none" w:sz="0" w:space="0" w:color="auto"/>
              <w:bottom w:val="none" w:sz="0" w:space="0" w:color="auto"/>
              <w:right w:val="none" w:sz="0" w:space="0" w:color="auto"/>
            </w:tcBorders>
            <w:shd w:val="clear" w:color="auto" w:fill="FFFFFF" w:themeFill="background1"/>
          </w:tcPr>
          <w:p w:rsidR="000C4204" w:rsidRPr="00E033DC" w:rsidRDefault="004033D9" w:rsidP="008B4D8F">
            <w:pPr>
              <w:cnfStyle w:val="000000100000" w:firstRow="0" w:lastRow="0" w:firstColumn="0" w:lastColumn="0" w:oddVBand="0" w:evenVBand="0" w:oddHBand="1" w:evenHBand="0" w:firstRowFirstColumn="0" w:firstRowLastColumn="0" w:lastRowFirstColumn="0" w:lastRowLastColumn="0"/>
              <w:rPr>
                <w:bCs/>
                <w:i/>
                <w:sz w:val="32"/>
                <w:szCs w:val="32"/>
              </w:rPr>
            </w:pPr>
            <w:r>
              <w:rPr>
                <w:bCs/>
                <w:i/>
                <w:sz w:val="32"/>
                <w:szCs w:val="32"/>
              </w:rPr>
              <w:t>25</w:t>
            </w:r>
            <w:r w:rsidR="009459DC">
              <w:rPr>
                <w:bCs/>
                <w:i/>
                <w:sz w:val="32"/>
                <w:szCs w:val="32"/>
              </w:rPr>
              <w:t>. September</w:t>
            </w:r>
            <w:r>
              <w:rPr>
                <w:bCs/>
                <w:i/>
                <w:sz w:val="32"/>
                <w:szCs w:val="32"/>
              </w:rPr>
              <w:t xml:space="preserve"> 2022</w:t>
            </w:r>
            <w:r w:rsidR="000C4204" w:rsidRPr="00E033DC">
              <w:rPr>
                <w:bCs/>
                <w:i/>
                <w:sz w:val="32"/>
                <w:szCs w:val="32"/>
              </w:rPr>
              <w:t xml:space="preserve">  </w:t>
            </w:r>
          </w:p>
          <w:p w:rsidR="000C4204" w:rsidRPr="00E033DC" w:rsidRDefault="009459DC" w:rsidP="008B4D8F">
            <w:pPr>
              <w:cnfStyle w:val="000000100000" w:firstRow="0" w:lastRow="0" w:firstColumn="0" w:lastColumn="0" w:oddVBand="0" w:evenVBand="0" w:oddHBand="1" w:evenHBand="0" w:firstRowFirstColumn="0" w:firstRowLastColumn="0" w:lastRowFirstColumn="0" w:lastRowLastColumn="0"/>
              <w:rPr>
                <w:b/>
                <w:sz w:val="40"/>
                <w:szCs w:val="40"/>
              </w:rPr>
            </w:pPr>
            <w:r>
              <w:rPr>
                <w:bCs/>
                <w:i/>
                <w:sz w:val="32"/>
                <w:szCs w:val="32"/>
              </w:rPr>
              <w:t>26</w:t>
            </w:r>
            <w:r w:rsidR="000C4204">
              <w:rPr>
                <w:bCs/>
                <w:i/>
                <w:sz w:val="32"/>
                <w:szCs w:val="32"/>
              </w:rPr>
              <w:t>. Sonntag im Jahreskreis C</w:t>
            </w:r>
          </w:p>
        </w:tc>
      </w:tr>
    </w:tbl>
    <w:p w:rsidR="000C4204" w:rsidRDefault="000C4204" w:rsidP="000C420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tblBorders>
        <w:shd w:val="clear" w:color="auto" w:fill="767171" w:themeFill="background2" w:themeFillShade="80"/>
        <w:tblCellMar>
          <w:top w:w="113" w:type="dxa"/>
          <w:bottom w:w="113" w:type="dxa"/>
        </w:tblCellMar>
        <w:tblLook w:val="04A0" w:firstRow="1" w:lastRow="0" w:firstColumn="1" w:lastColumn="0" w:noHBand="0" w:noVBand="1"/>
      </w:tblPr>
      <w:tblGrid>
        <w:gridCol w:w="8580"/>
        <w:gridCol w:w="1344"/>
      </w:tblGrid>
      <w:tr w:rsidR="000C4204" w:rsidTr="008B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0C4204" w:rsidRPr="00467867" w:rsidRDefault="000C4204" w:rsidP="008B4D8F">
            <w:pPr>
              <w:rPr>
                <w:sz w:val="32"/>
                <w:szCs w:val="32"/>
              </w:rPr>
            </w:pPr>
            <w:r w:rsidRPr="00E033DC">
              <w:rPr>
                <w:color w:val="auto"/>
                <w:sz w:val="32"/>
                <w:szCs w:val="32"/>
              </w:rPr>
              <w:t xml:space="preserve">1 Sich vorbereiten  </w:t>
            </w:r>
          </w:p>
        </w:tc>
        <w:tc>
          <w:tcPr>
            <w:tcW w:w="1344" w:type="dxa"/>
            <w:tcBorders>
              <w:top w:val="single" w:sz="18" w:space="0" w:color="auto"/>
              <w:left w:val="nil"/>
              <w:bottom w:val="single" w:sz="18" w:space="0" w:color="auto"/>
            </w:tcBorders>
            <w:shd w:val="clear" w:color="auto" w:fill="FFFFFF" w:themeFill="background1"/>
            <w:vAlign w:val="center"/>
          </w:tcPr>
          <w:p w:rsidR="000C4204" w:rsidRPr="00467867" w:rsidRDefault="000C4204" w:rsidP="008B4D8F">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069CDA47" wp14:editId="4A6E77A9">
                  <wp:extent cx="342900" cy="371475"/>
                  <wp:effectExtent l="0" t="0" r="0" b="9525"/>
                  <wp:docPr id="2" name="Bild 2" descr="kerze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zen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0C4204" w:rsidTr="008B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0C4204" w:rsidRPr="00AD4D4D" w:rsidRDefault="000C4204" w:rsidP="008B4D8F">
            <w:pPr>
              <w:spacing w:line="276" w:lineRule="auto"/>
              <w:rPr>
                <w:b w:val="0"/>
                <w:sz w:val="24"/>
                <w:szCs w:val="24"/>
              </w:rPr>
            </w:pPr>
            <w:r w:rsidRPr="00AD4D4D">
              <w:rPr>
                <w:b w:val="0"/>
                <w:sz w:val="24"/>
                <w:szCs w:val="24"/>
              </w:rPr>
              <w:t xml:space="preserve">Für die Schriftlesung braucht es einen ruhigen Ort und eine ungestörte Zeit. Ich zünde eine Kerze an, habe ein Kreuz oder ein Christusbild vor mir. Wie viel Zeit nehme ich mir für die </w:t>
            </w:r>
            <w:proofErr w:type="spellStart"/>
            <w:r w:rsidRPr="00AD4D4D">
              <w:rPr>
                <w:b w:val="0"/>
                <w:i/>
                <w:sz w:val="24"/>
                <w:szCs w:val="24"/>
              </w:rPr>
              <w:t>Lectio</w:t>
            </w:r>
            <w:proofErr w:type="spellEnd"/>
            <w:r w:rsidRPr="00AD4D4D">
              <w:rPr>
                <w:b w:val="0"/>
                <w:sz w:val="24"/>
                <w:szCs w:val="24"/>
              </w:rPr>
              <w:t>? 10 oder 15 Minuten? Ich beginne mit dem Kreuzzeichen und rufe mir die Liebe in Erinnerung, die Gott für mich hat, und dass Er durch sein Wort jetzt zu mir spricht. Ich beginne mit einem Vorbereitungsgebet, z.B.: „Herr Jesus, lass mich dich tiefer erkennen, dich immer mehr lieben und dir treuer nachfolgen. Amen.“ Dann lese ich das Evangelium, am besten laut und langsam.</w:t>
            </w:r>
          </w:p>
        </w:tc>
      </w:tr>
    </w:tbl>
    <w:p w:rsidR="000C4204" w:rsidRDefault="000C4204" w:rsidP="000C420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580"/>
        <w:gridCol w:w="1344"/>
      </w:tblGrid>
      <w:tr w:rsidR="000C4204" w:rsidTr="008B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0C4204" w:rsidRPr="004033D9" w:rsidRDefault="000C4204" w:rsidP="008B4D8F">
            <w:pPr>
              <w:rPr>
                <w:color w:val="auto"/>
                <w:sz w:val="32"/>
                <w:szCs w:val="32"/>
                <w:lang w:val="en-GB"/>
              </w:rPr>
            </w:pPr>
            <w:r w:rsidRPr="004033D9">
              <w:rPr>
                <w:color w:val="auto"/>
                <w:sz w:val="32"/>
                <w:szCs w:val="32"/>
                <w:lang w:val="en-GB"/>
              </w:rPr>
              <w:t xml:space="preserve">2 </w:t>
            </w:r>
            <w:proofErr w:type="spellStart"/>
            <w:r w:rsidRPr="004033D9">
              <w:rPr>
                <w:color w:val="auto"/>
                <w:sz w:val="32"/>
                <w:szCs w:val="32"/>
                <w:lang w:val="en-GB"/>
              </w:rPr>
              <w:t>Lesen</w:t>
            </w:r>
            <w:proofErr w:type="spellEnd"/>
            <w:r w:rsidRPr="004033D9">
              <w:rPr>
                <w:color w:val="auto"/>
                <w:sz w:val="32"/>
                <w:szCs w:val="32"/>
                <w:lang w:val="en-GB"/>
              </w:rPr>
              <w:t xml:space="preserve">   </w:t>
            </w:r>
          </w:p>
          <w:p w:rsidR="00011BDB" w:rsidRPr="004033D9" w:rsidRDefault="00011BDB" w:rsidP="008B4D8F">
            <w:pPr>
              <w:rPr>
                <w:color w:val="auto"/>
                <w:sz w:val="28"/>
                <w:szCs w:val="28"/>
                <w:lang w:val="en-GB"/>
              </w:rPr>
            </w:pPr>
            <w:r w:rsidRPr="004033D9">
              <w:rPr>
                <w:color w:val="auto"/>
                <w:sz w:val="28"/>
                <w:szCs w:val="28"/>
                <w:lang w:val="en-GB"/>
              </w:rPr>
              <w:t>Amos 6,1a.4-7 – Psalm 146,6-10 – 1 Timotheus 6,11-16</w:t>
            </w:r>
          </w:p>
        </w:tc>
        <w:tc>
          <w:tcPr>
            <w:tcW w:w="1344" w:type="dxa"/>
            <w:tcBorders>
              <w:top w:val="single" w:sz="18" w:space="0" w:color="auto"/>
              <w:left w:val="nil"/>
              <w:bottom w:val="single" w:sz="18" w:space="0" w:color="auto"/>
              <w:right w:val="single" w:sz="18" w:space="0" w:color="auto"/>
            </w:tcBorders>
            <w:shd w:val="clear" w:color="auto" w:fill="FFFFFF" w:themeFill="background1"/>
            <w:vAlign w:val="center"/>
          </w:tcPr>
          <w:p w:rsidR="000C4204" w:rsidRPr="00E033DC" w:rsidRDefault="000C4204" w:rsidP="008B4D8F">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0AF16C22" wp14:editId="6ACE10BE">
                  <wp:extent cx="504825" cy="352425"/>
                  <wp:effectExtent l="0" t="0" r="9525" b="9525"/>
                  <wp:docPr id="3" name="Bild 3" descr="buc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_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0C4204" w:rsidTr="008B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0C4204" w:rsidRPr="00AD4D4D" w:rsidRDefault="000C4204" w:rsidP="008B4D8F">
            <w:pPr>
              <w:spacing w:line="276" w:lineRule="auto"/>
              <w:rPr>
                <w:sz w:val="24"/>
                <w:szCs w:val="24"/>
              </w:rPr>
            </w:pPr>
            <w:r w:rsidRPr="00AD4D4D">
              <w:rPr>
                <w:sz w:val="24"/>
                <w:szCs w:val="24"/>
              </w:rPr>
              <w:t>V</w:t>
            </w:r>
            <w:r>
              <w:rPr>
                <w:sz w:val="24"/>
                <w:szCs w:val="24"/>
              </w:rPr>
              <w:t xml:space="preserve">on </w:t>
            </w:r>
            <w:r w:rsidR="009459DC">
              <w:rPr>
                <w:sz w:val="24"/>
                <w:szCs w:val="24"/>
              </w:rPr>
              <w:t>armen Lazarus und dem reichen Prasser</w:t>
            </w:r>
            <w:r>
              <w:rPr>
                <w:sz w:val="24"/>
                <w:szCs w:val="24"/>
              </w:rPr>
              <w:t xml:space="preserve"> (Lukas</w:t>
            </w:r>
            <w:r w:rsidR="009459DC">
              <w:rPr>
                <w:sz w:val="24"/>
                <w:szCs w:val="24"/>
              </w:rPr>
              <w:t xml:space="preserve"> 16,19-31</w:t>
            </w:r>
            <w:r w:rsidRPr="00AD4D4D">
              <w:rPr>
                <w:sz w:val="24"/>
                <w:szCs w:val="24"/>
              </w:rPr>
              <w:t>):</w:t>
            </w:r>
          </w:p>
          <w:p w:rsidR="000C4204" w:rsidRDefault="000C4204" w:rsidP="008B4D8F">
            <w:pPr>
              <w:spacing w:line="276" w:lineRule="auto"/>
              <w:jc w:val="both"/>
              <w:rPr>
                <w:b w:val="0"/>
                <w:i/>
                <w:sz w:val="24"/>
                <w:szCs w:val="24"/>
              </w:rPr>
            </w:pPr>
            <w:r>
              <w:rPr>
                <w:b w:val="0"/>
                <w:i/>
                <w:sz w:val="24"/>
                <w:szCs w:val="24"/>
              </w:rPr>
              <w:t>In jener Zeit</w:t>
            </w:r>
            <w:r w:rsidR="009459DC">
              <w:rPr>
                <w:b w:val="0"/>
                <w:i/>
                <w:sz w:val="24"/>
                <w:szCs w:val="24"/>
              </w:rPr>
              <w:t xml:space="preserve"> sprach Jesus</w:t>
            </w:r>
            <w:r w:rsidR="00011BDB">
              <w:rPr>
                <w:b w:val="0"/>
                <w:i/>
                <w:sz w:val="24"/>
                <w:szCs w:val="24"/>
              </w:rPr>
              <w:t xml:space="preserve"> zu den Pharisäern</w:t>
            </w:r>
            <w:r w:rsidR="009459DC">
              <w:rPr>
                <w:b w:val="0"/>
                <w:i/>
                <w:sz w:val="24"/>
                <w:szCs w:val="24"/>
              </w:rPr>
              <w:t>: Es war einmal ein reicher Mann, der sich in Purpur und feines Leinen kleidete und Tag für T</w:t>
            </w:r>
            <w:r w:rsidR="00011BDB">
              <w:rPr>
                <w:b w:val="0"/>
                <w:i/>
                <w:sz w:val="24"/>
                <w:szCs w:val="24"/>
              </w:rPr>
              <w:t>ag glanzvolle Feste feierte</w:t>
            </w:r>
            <w:r w:rsidR="009459DC">
              <w:rPr>
                <w:b w:val="0"/>
                <w:i/>
                <w:sz w:val="24"/>
                <w:szCs w:val="24"/>
              </w:rPr>
              <w:t>. Vor der Tür des Reichen aber lag ein armer Mann namens Lazarus, dessen Leib voller Geschwüre war. Er hätte gern seinen Hunger mit dem gestillt, was vom Tisch des Reichen herunterfiel. Stattdessen kamen die Hunde und leckten an seinen Geschwüren.</w:t>
            </w:r>
          </w:p>
          <w:p w:rsidR="000C4204" w:rsidRPr="00467867" w:rsidRDefault="00011BDB" w:rsidP="00011BDB">
            <w:pPr>
              <w:spacing w:line="276" w:lineRule="auto"/>
              <w:jc w:val="both"/>
              <w:rPr>
                <w:b w:val="0"/>
                <w:sz w:val="20"/>
                <w:szCs w:val="20"/>
              </w:rPr>
            </w:pPr>
            <w:r>
              <w:rPr>
                <w:b w:val="0"/>
                <w:i/>
                <w:sz w:val="24"/>
                <w:szCs w:val="24"/>
              </w:rPr>
              <w:t>Es geschah aber: Der Arme starb und</w:t>
            </w:r>
            <w:r w:rsidR="009459DC">
              <w:rPr>
                <w:b w:val="0"/>
                <w:i/>
                <w:sz w:val="24"/>
                <w:szCs w:val="24"/>
              </w:rPr>
              <w:t xml:space="preserve"> wurde er von den Engeln in Abrahams Schoß getragen. Auch der Reiche starb und wurde begraben. In der Unterwelt, wo er qualvolle Schmerzen li</w:t>
            </w:r>
            <w:r>
              <w:rPr>
                <w:b w:val="0"/>
                <w:i/>
                <w:sz w:val="24"/>
                <w:szCs w:val="24"/>
              </w:rPr>
              <w:t xml:space="preserve">tt, blickte er auf und sah von </w:t>
            </w:r>
            <w:proofErr w:type="gramStart"/>
            <w:r>
              <w:rPr>
                <w:b w:val="0"/>
                <w:i/>
                <w:sz w:val="24"/>
                <w:szCs w:val="24"/>
              </w:rPr>
              <w:t>Weitem</w:t>
            </w:r>
            <w:proofErr w:type="gramEnd"/>
            <w:r>
              <w:rPr>
                <w:b w:val="0"/>
                <w:i/>
                <w:sz w:val="24"/>
                <w:szCs w:val="24"/>
              </w:rPr>
              <w:t xml:space="preserve"> Abraham</w:t>
            </w:r>
            <w:r w:rsidR="009459DC">
              <w:rPr>
                <w:b w:val="0"/>
                <w:i/>
                <w:sz w:val="24"/>
                <w:szCs w:val="24"/>
              </w:rPr>
              <w:t xml:space="preserve"> und Lazarus in seinem Schoß. Da rief er: Vater Abraham, hab Erbarmen mi</w:t>
            </w:r>
            <w:r>
              <w:rPr>
                <w:b w:val="0"/>
                <w:i/>
                <w:sz w:val="24"/>
                <w:szCs w:val="24"/>
              </w:rPr>
              <w:t>t mir, und schick Lazarus</w:t>
            </w:r>
            <w:r w:rsidR="009459DC">
              <w:rPr>
                <w:b w:val="0"/>
                <w:i/>
                <w:sz w:val="24"/>
                <w:szCs w:val="24"/>
              </w:rPr>
              <w:t>; er soll die Spitze seines Fingers ins Wasser tauchen und mir die Zunge kühlen, denn ich leide große Qual in diesem Feuer. Ab</w:t>
            </w:r>
            <w:r>
              <w:rPr>
                <w:b w:val="0"/>
                <w:i/>
                <w:sz w:val="24"/>
                <w:szCs w:val="24"/>
              </w:rPr>
              <w:t>raham erwiderte: Mein Kind, erinnere dich</w:t>
            </w:r>
            <w:r w:rsidR="009459DC">
              <w:rPr>
                <w:b w:val="0"/>
                <w:i/>
                <w:sz w:val="24"/>
                <w:szCs w:val="24"/>
              </w:rPr>
              <w:t xml:space="preserve"> daran, dass du schon zu </w:t>
            </w:r>
            <w:r>
              <w:rPr>
                <w:b w:val="0"/>
                <w:i/>
                <w:sz w:val="24"/>
                <w:szCs w:val="24"/>
              </w:rPr>
              <w:t>Lebzeiten deine Wohltaten erhalten hast, Lazarus dagegen</w:t>
            </w:r>
            <w:r w:rsidR="009459DC">
              <w:rPr>
                <w:b w:val="0"/>
                <w:i/>
                <w:sz w:val="24"/>
                <w:szCs w:val="24"/>
              </w:rPr>
              <w:t xml:space="preserve"> nur</w:t>
            </w:r>
            <w:r>
              <w:rPr>
                <w:b w:val="0"/>
                <w:i/>
                <w:sz w:val="24"/>
                <w:szCs w:val="24"/>
              </w:rPr>
              <w:t xml:space="preserve"> Schlechtes. Jetzt wird er hier getröstet, du aber leidest große Qual</w:t>
            </w:r>
            <w:r w:rsidR="009459DC">
              <w:rPr>
                <w:b w:val="0"/>
                <w:i/>
                <w:sz w:val="24"/>
                <w:szCs w:val="24"/>
              </w:rPr>
              <w:t>. Außerdem ist zwischen uns und euch ein tiefer, unüberwindlicher Abgrund, sodass niemand von hier zu euch oder von dort zu uns kommen kann, selbst wenn er wollte. Da sagte der Reiche: Dann bitte ich dich, Vater, schick ihn in das Haus meines Vaters! Denn ich habe noch fünf Brüder. Er soll sie warnen, damit nicht auch sie an diesen Ort der Qual kommen. Abraham aber sagte: Sie haben Mose und die Propheten, auf die sollen sie hören. Er erw</w:t>
            </w:r>
            <w:r>
              <w:rPr>
                <w:b w:val="0"/>
                <w:i/>
                <w:sz w:val="24"/>
                <w:szCs w:val="24"/>
              </w:rPr>
              <w:t>iderte: Nein, Vater Abraham, aber</w:t>
            </w:r>
            <w:r w:rsidR="009459DC">
              <w:rPr>
                <w:b w:val="0"/>
                <w:i/>
                <w:sz w:val="24"/>
                <w:szCs w:val="24"/>
              </w:rPr>
              <w:t xml:space="preserve"> wenn einer von den Toten zu ihnen kommt, werden sie umkehren. Darauf sagte Abraham: Wenn sie auf Mose und die Propheten nicht hören, werden sie sich auch nicht überzeugen lassen, wenn einer von den Toten aufersteht.</w:t>
            </w:r>
          </w:p>
        </w:tc>
      </w:tr>
    </w:tbl>
    <w:p w:rsidR="000C4204" w:rsidRDefault="000C4204" w:rsidP="000C420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640"/>
        <w:gridCol w:w="1284"/>
      </w:tblGrid>
      <w:tr w:rsidR="000C4204" w:rsidTr="008B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right w:val="nil"/>
            </w:tcBorders>
            <w:shd w:val="clear" w:color="auto" w:fill="FFFFFF" w:themeFill="background1"/>
            <w:vAlign w:val="center"/>
          </w:tcPr>
          <w:p w:rsidR="000C4204" w:rsidRPr="00CF087D" w:rsidRDefault="000C4204" w:rsidP="008B4D8F">
            <w:pPr>
              <w:rPr>
                <w:b w:val="0"/>
                <w:sz w:val="32"/>
                <w:szCs w:val="32"/>
              </w:rPr>
            </w:pPr>
            <w:r w:rsidRPr="00E033DC">
              <w:rPr>
                <w:color w:val="auto"/>
                <w:sz w:val="32"/>
                <w:szCs w:val="32"/>
              </w:rPr>
              <w:lastRenderedPageBreak/>
              <w:t xml:space="preserve">3 Betrachten   </w:t>
            </w:r>
          </w:p>
        </w:tc>
        <w:tc>
          <w:tcPr>
            <w:tcW w:w="1284" w:type="dxa"/>
            <w:tcBorders>
              <w:left w:val="nil"/>
            </w:tcBorders>
            <w:shd w:val="clear" w:color="auto" w:fill="FFFFFF" w:themeFill="background1"/>
            <w:vAlign w:val="center"/>
          </w:tcPr>
          <w:p w:rsidR="000C4204" w:rsidRPr="00CF087D" w:rsidRDefault="000C4204" w:rsidP="008B4D8F">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bCs w:val="0"/>
                <w:sz w:val="32"/>
                <w:szCs w:val="32"/>
              </w:rPr>
              <w:t>&lt;</w:t>
            </w:r>
            <w:r>
              <w:rPr>
                <w:noProof/>
                <w:sz w:val="32"/>
                <w:szCs w:val="32"/>
                <w:lang w:eastAsia="de-DE"/>
              </w:rPr>
              <w:drawing>
                <wp:inline distT="0" distB="0" distL="0" distR="0" wp14:anchorId="7E65324B" wp14:editId="0B476F65">
                  <wp:extent cx="504190" cy="362585"/>
                  <wp:effectExtent l="0" t="0" r="0" b="0"/>
                  <wp:docPr id="4" name="Grafik 4" descr="C:\Users\Dominik\AppData\Local\Microsoft\Windows\INetCache\Content.Word\buch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minik\AppData\Local\Microsoft\Windows\INetCache\Content.Word\buch_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362585"/>
                          </a:xfrm>
                          <a:prstGeom prst="rect">
                            <a:avLst/>
                          </a:prstGeom>
                          <a:noFill/>
                          <a:ln>
                            <a:noFill/>
                          </a:ln>
                        </pic:spPr>
                      </pic:pic>
                    </a:graphicData>
                  </a:graphic>
                </wp:inline>
              </w:drawing>
            </w:r>
          </w:p>
        </w:tc>
      </w:tr>
      <w:tr w:rsidR="000C4204" w:rsidTr="008B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FA4A18" w:rsidRDefault="00FA4A18" w:rsidP="008B4D8F">
            <w:pPr>
              <w:spacing w:line="276" w:lineRule="auto"/>
              <w:jc w:val="both"/>
              <w:rPr>
                <w:b w:val="0"/>
                <w:sz w:val="24"/>
                <w:szCs w:val="24"/>
              </w:rPr>
            </w:pPr>
            <w:r>
              <w:rPr>
                <w:b w:val="0"/>
                <w:sz w:val="24"/>
                <w:szCs w:val="24"/>
              </w:rPr>
              <w:t>Das Beispiel vom Reichen und vom armen Lazarus beschreibt die Lebensnotwendigkeit der Barmherzigkeit sowohl für den Armen wie für den Reichen. Der Arme bedarf der Barmherzigkeit, um in diesem Leben überleben und an der menschlichen Gemeinschaft teilhaben zu können. Der Reiche muss die Barmherzigkeit in diesem Leben üben, damit er im kommenden Leben überleben und an der Tafel des Gottesreiches in seiner Vollendung Platz nehmen darf.</w:t>
            </w:r>
          </w:p>
          <w:p w:rsidR="00FA4A18" w:rsidRDefault="00FA4A18" w:rsidP="008B4D8F">
            <w:pPr>
              <w:spacing w:line="276" w:lineRule="auto"/>
              <w:jc w:val="both"/>
              <w:rPr>
                <w:b w:val="0"/>
                <w:sz w:val="24"/>
                <w:szCs w:val="24"/>
              </w:rPr>
            </w:pPr>
            <w:r>
              <w:rPr>
                <w:b w:val="0"/>
                <w:sz w:val="24"/>
                <w:szCs w:val="24"/>
              </w:rPr>
              <w:t>Der Reiche erlebt in dieser Beispielerzählung die Umkehrung der Verhältnisse, die bereits Maria prophetisch besungen hat im Magnifikat: „Er stürzt die Mächtigen vom Thron und erhöht die Niedrigen. Die Hungernden beschenkt er mit seinen Gaben und lässt die Reichen leer ausgehen.“ Und in den Seligpreisungen des Lukasevangelium sagt Jesus: „Selig, ihr Armen, denn euch gehört das Reich Gottes. Selig, die ihr jetzt hungert, denn ihr werdet satt werden.“ – „Aber weh euch, die ihr reich seid; denn ihr habt keinen Trost mehr zu erwarten. Weh euch, die ihr jetzt satt seid, denn ihr werdet hungern“ (</w:t>
            </w:r>
            <w:proofErr w:type="spellStart"/>
            <w:r>
              <w:rPr>
                <w:b w:val="0"/>
                <w:sz w:val="24"/>
                <w:szCs w:val="24"/>
              </w:rPr>
              <w:t>Lk</w:t>
            </w:r>
            <w:proofErr w:type="spellEnd"/>
            <w:r>
              <w:rPr>
                <w:b w:val="0"/>
                <w:sz w:val="24"/>
                <w:szCs w:val="24"/>
              </w:rPr>
              <w:t xml:space="preserve"> 6,20-26).</w:t>
            </w:r>
          </w:p>
          <w:p w:rsidR="000C4204" w:rsidRDefault="00FA4A18" w:rsidP="008B4D8F">
            <w:pPr>
              <w:spacing w:line="276" w:lineRule="auto"/>
              <w:jc w:val="both"/>
              <w:rPr>
                <w:b w:val="0"/>
                <w:sz w:val="24"/>
                <w:szCs w:val="24"/>
              </w:rPr>
            </w:pPr>
            <w:r>
              <w:rPr>
                <w:b w:val="0"/>
                <w:sz w:val="24"/>
                <w:szCs w:val="24"/>
              </w:rPr>
              <w:t>Die q</w:t>
            </w:r>
            <w:r w:rsidR="009459DC">
              <w:rPr>
                <w:b w:val="0"/>
                <w:sz w:val="24"/>
                <w:szCs w:val="24"/>
              </w:rPr>
              <w:t>ualvolle</w:t>
            </w:r>
            <w:r>
              <w:rPr>
                <w:b w:val="0"/>
                <w:sz w:val="24"/>
                <w:szCs w:val="24"/>
              </w:rPr>
              <w:t>n</w:t>
            </w:r>
            <w:r w:rsidR="009459DC">
              <w:rPr>
                <w:b w:val="0"/>
                <w:sz w:val="24"/>
                <w:szCs w:val="24"/>
              </w:rPr>
              <w:t xml:space="preserve"> Schmerzen</w:t>
            </w:r>
            <w:r>
              <w:rPr>
                <w:b w:val="0"/>
                <w:sz w:val="24"/>
                <w:szCs w:val="24"/>
              </w:rPr>
              <w:t xml:space="preserve"> und die Qual im Feuer, die der Reiche in der Unterwelt erleidet, mag manchen ein unangenehmer Zug dieses Gleichnisses sein. Es ist j</w:t>
            </w:r>
            <w:r w:rsidR="004033D9">
              <w:rPr>
                <w:b w:val="0"/>
                <w:sz w:val="24"/>
                <w:szCs w:val="24"/>
              </w:rPr>
              <w:t>ene Qual, die wir bereits erahnen</w:t>
            </w:r>
            <w:r>
              <w:rPr>
                <w:b w:val="0"/>
                <w:sz w:val="24"/>
                <w:szCs w:val="24"/>
              </w:rPr>
              <w:t>, w</w:t>
            </w:r>
            <w:r w:rsidR="004033D9">
              <w:rPr>
                <w:b w:val="0"/>
                <w:sz w:val="24"/>
                <w:szCs w:val="24"/>
              </w:rPr>
              <w:t>enn uns das Gewissen quält, weil</w:t>
            </w:r>
            <w:r>
              <w:rPr>
                <w:b w:val="0"/>
                <w:sz w:val="24"/>
                <w:szCs w:val="24"/>
              </w:rPr>
              <w:t xml:space="preserve"> es uns so gut geht und andere hungern müssen. Wir können</w:t>
            </w:r>
            <w:r w:rsidR="00011BDB">
              <w:rPr>
                <w:b w:val="0"/>
                <w:sz w:val="24"/>
                <w:szCs w:val="24"/>
              </w:rPr>
              <w:t xml:space="preserve"> versuchen,</w:t>
            </w:r>
            <w:r>
              <w:rPr>
                <w:b w:val="0"/>
                <w:sz w:val="24"/>
                <w:szCs w:val="24"/>
              </w:rPr>
              <w:t xml:space="preserve"> diese Qua</w:t>
            </w:r>
            <w:r w:rsidR="00011BDB">
              <w:rPr>
                <w:b w:val="0"/>
                <w:sz w:val="24"/>
                <w:szCs w:val="24"/>
              </w:rPr>
              <w:t>l zu ersticken</w:t>
            </w:r>
            <w:r>
              <w:rPr>
                <w:b w:val="0"/>
                <w:sz w:val="24"/>
                <w:szCs w:val="24"/>
              </w:rPr>
              <w:t>. Sie kommt immer wieder. Und offensichtlich begleitet sie Menschen, die immer satt waren, bis in den Tod.</w:t>
            </w:r>
          </w:p>
          <w:p w:rsidR="00F92ECB" w:rsidRDefault="00F92ECB" w:rsidP="008B4D8F">
            <w:pPr>
              <w:spacing w:line="276" w:lineRule="auto"/>
              <w:jc w:val="both"/>
              <w:rPr>
                <w:b w:val="0"/>
                <w:sz w:val="24"/>
                <w:szCs w:val="24"/>
              </w:rPr>
            </w:pPr>
            <w:r>
              <w:rPr>
                <w:b w:val="0"/>
                <w:sz w:val="24"/>
                <w:szCs w:val="24"/>
              </w:rPr>
              <w:t>Das einzige Hilfsmittel dagegen ist, auf Mose (also auf die Thora) und die Propheten zu hören. Da steht alles schon drin. Und Jesus bringt das immer wieder auf den Punkt. Wer da nicht zuhört, wird es wohl nie kapieren. Nicht einmal wenn einer von der Toten aufersteht, um es zu sagen. Man kann förmlich sehen, wie die Hörer und Leser des Lukasevangeliums an dieser Stelle grinsen müssen. Denn es ist ja einer von den Toten auferstanden, und die meisten haben es trotzdem nicht kapiert.</w:t>
            </w:r>
          </w:p>
          <w:p w:rsidR="000C4204" w:rsidRPr="00467867" w:rsidRDefault="000C4204" w:rsidP="008B4D8F">
            <w:pPr>
              <w:spacing w:line="276" w:lineRule="auto"/>
              <w:jc w:val="both"/>
              <w:rPr>
                <w:b w:val="0"/>
                <w:sz w:val="20"/>
                <w:szCs w:val="20"/>
              </w:rPr>
            </w:pPr>
          </w:p>
        </w:tc>
      </w:tr>
    </w:tbl>
    <w:p w:rsidR="000C4204" w:rsidRDefault="000C4204" w:rsidP="000C4204">
      <w:pPr>
        <w:spacing w:after="0"/>
        <w:rPr>
          <w:b/>
          <w:sz w:val="24"/>
          <w:szCs w:val="24"/>
        </w:rPr>
      </w:pPr>
    </w:p>
    <w:tbl>
      <w:tblPr>
        <w:tblStyle w:val="HelleListe"/>
        <w:tblW w:w="9924" w:type="dxa"/>
        <w:tblInd w:w="-459" w:type="dxa"/>
        <w:tblCellMar>
          <w:top w:w="113" w:type="dxa"/>
          <w:bottom w:w="113" w:type="dxa"/>
        </w:tblCellMar>
        <w:tblLook w:val="04A0" w:firstRow="1" w:lastRow="0" w:firstColumn="1" w:lastColumn="0" w:noHBand="0" w:noVBand="1"/>
      </w:tblPr>
      <w:tblGrid>
        <w:gridCol w:w="8586"/>
        <w:gridCol w:w="1338"/>
      </w:tblGrid>
      <w:tr w:rsidR="000C4204" w:rsidTr="008B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6" w:type="dxa"/>
            <w:tcBorders>
              <w:top w:val="single" w:sz="18" w:space="0" w:color="auto"/>
              <w:left w:val="single" w:sz="18" w:space="0" w:color="auto"/>
              <w:bottom w:val="single" w:sz="18" w:space="0" w:color="auto"/>
              <w:right w:val="nil"/>
            </w:tcBorders>
            <w:shd w:val="clear" w:color="auto" w:fill="FFFFFF" w:themeFill="background1"/>
            <w:vAlign w:val="center"/>
          </w:tcPr>
          <w:p w:rsidR="000C4204" w:rsidRPr="00E033DC" w:rsidRDefault="000C4204" w:rsidP="008B4D8F">
            <w:pPr>
              <w:rPr>
                <w:b w:val="0"/>
                <w:color w:val="auto"/>
                <w:sz w:val="32"/>
                <w:szCs w:val="32"/>
              </w:rPr>
            </w:pPr>
            <w:r w:rsidRPr="00E033DC">
              <w:rPr>
                <w:color w:val="auto"/>
                <w:sz w:val="32"/>
                <w:szCs w:val="32"/>
              </w:rPr>
              <w:t xml:space="preserve">4 Beten   </w:t>
            </w:r>
          </w:p>
        </w:tc>
        <w:tc>
          <w:tcPr>
            <w:tcW w:w="1338" w:type="dxa"/>
            <w:tcBorders>
              <w:top w:val="single" w:sz="18" w:space="0" w:color="auto"/>
              <w:left w:val="nil"/>
              <w:bottom w:val="single" w:sz="18" w:space="0" w:color="auto"/>
              <w:right w:val="single" w:sz="18" w:space="0" w:color="auto"/>
            </w:tcBorders>
            <w:shd w:val="clear" w:color="auto" w:fill="FFFFFF" w:themeFill="background1"/>
            <w:vAlign w:val="center"/>
          </w:tcPr>
          <w:p w:rsidR="000C4204" w:rsidRPr="00E033DC" w:rsidRDefault="000C4204" w:rsidP="008B4D8F">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noProof/>
                <w:sz w:val="32"/>
                <w:szCs w:val="32"/>
                <w:lang w:eastAsia="de-DE"/>
              </w:rPr>
              <w:drawing>
                <wp:inline distT="0" distB="0" distL="0" distR="0" wp14:anchorId="4E892AD1" wp14:editId="7F3C6572">
                  <wp:extent cx="438150" cy="352425"/>
                  <wp:effectExtent l="0" t="0" r="0" b="9525"/>
                  <wp:docPr id="5" name="Bild 4" descr="ha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r>
      <w:tr w:rsidR="000C4204" w:rsidTr="008B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F92ECB" w:rsidRDefault="000C4204" w:rsidP="008B4D8F">
            <w:pPr>
              <w:spacing w:line="276" w:lineRule="auto"/>
              <w:rPr>
                <w:b w:val="0"/>
                <w:sz w:val="24"/>
                <w:szCs w:val="24"/>
              </w:rPr>
            </w:pPr>
            <w:r w:rsidRPr="00AD4D4D">
              <w:rPr>
                <w:b w:val="0"/>
                <w:sz w:val="24"/>
                <w:szCs w:val="24"/>
              </w:rPr>
              <w:t xml:space="preserve">Ich lese das Evangelium noch einmal: langsam, leise, mit Andacht. Wie kann ich dieses Wort in meinem Alltag anwenden? Ich danke dem Herrn für die Einsicht, die er mir geschenkt hat. </w:t>
            </w:r>
          </w:p>
          <w:p w:rsidR="00F92ECB" w:rsidRDefault="00F92ECB" w:rsidP="008B4D8F">
            <w:pPr>
              <w:spacing w:line="276" w:lineRule="auto"/>
              <w:rPr>
                <w:b w:val="0"/>
                <w:i/>
                <w:sz w:val="24"/>
                <w:szCs w:val="24"/>
              </w:rPr>
            </w:pPr>
            <w:r>
              <w:rPr>
                <w:b w:val="0"/>
                <w:i/>
                <w:sz w:val="24"/>
                <w:szCs w:val="24"/>
              </w:rPr>
              <w:t xml:space="preserve">Herr, </w:t>
            </w:r>
            <w:proofErr w:type="gramStart"/>
            <w:r>
              <w:rPr>
                <w:b w:val="0"/>
                <w:i/>
                <w:sz w:val="24"/>
                <w:szCs w:val="24"/>
              </w:rPr>
              <w:t>gib</w:t>
            </w:r>
            <w:proofErr w:type="gramEnd"/>
            <w:r>
              <w:rPr>
                <w:b w:val="0"/>
                <w:i/>
                <w:sz w:val="24"/>
                <w:szCs w:val="24"/>
              </w:rPr>
              <w:t xml:space="preserve"> uns ein Herz, in welchem wir wie Maria dein Wort bewegen und bedenken. Nimm von uns die Angst vor der Veränderung, die Angst, ärmer zu werden, wenn wir teilen. Schenke uns ein neues Denken, das uns zum Nächsten werden lässt. Ein Denken, das keine Angst mehr kennt vor der Armut unserer Mitmenschen. Herr, schenke uns dein Erbarmen, wenn wir mit unserer Armut zu dir kommen. Schenke uns dein Erbarmen, das auch uns zu barmherzigen Menschen macht.</w:t>
            </w:r>
          </w:p>
          <w:p w:rsidR="000C4204" w:rsidRPr="00AD4D4D" w:rsidRDefault="000C4204" w:rsidP="008B4D8F">
            <w:pPr>
              <w:spacing w:line="276" w:lineRule="auto"/>
              <w:rPr>
                <w:b w:val="0"/>
                <w:sz w:val="24"/>
                <w:szCs w:val="24"/>
              </w:rPr>
            </w:pPr>
            <w:r w:rsidRPr="00AD4D4D">
              <w:rPr>
                <w:b w:val="0"/>
                <w:sz w:val="24"/>
                <w:szCs w:val="24"/>
              </w:rPr>
              <w:t>Ich bitte Gott, mich mit einer seiner geistlichen Gaben zu segnen, die mir hilft, im Sinne des Evangeliums zu handeln: Liebe, Freude, Friede, Langmut, Freundlichkeit, Güte, Treue, Sanftmut und Selbstbeherrschung. Ich bete für die Kirche, für unsere Gemeinde und für unsere Familien. Vaterunser.</w:t>
            </w:r>
          </w:p>
        </w:tc>
      </w:tr>
    </w:tbl>
    <w:p w:rsidR="000C4204" w:rsidRPr="00AD4D4D" w:rsidRDefault="004033D9" w:rsidP="000C4204">
      <w:pPr>
        <w:jc w:val="center"/>
        <w:rPr>
          <w:b/>
          <w:sz w:val="28"/>
          <w:szCs w:val="24"/>
        </w:rPr>
      </w:pPr>
      <w:r>
        <w:rPr>
          <w:b/>
          <w:sz w:val="28"/>
          <w:szCs w:val="24"/>
        </w:rPr>
        <w:t>www.se-abba</w:t>
      </w:r>
      <w:r w:rsidR="000C4204" w:rsidRPr="00AD4D4D">
        <w:rPr>
          <w:b/>
          <w:sz w:val="28"/>
          <w:szCs w:val="24"/>
        </w:rPr>
        <w:t xml:space="preserve">.de </w:t>
      </w:r>
      <w:r w:rsidR="00011BDB">
        <w:rPr>
          <w:b/>
          <w:sz w:val="28"/>
          <w:szCs w:val="24"/>
        </w:rPr>
        <w:t>– Thomas.Boebel@drs.de</w:t>
      </w:r>
    </w:p>
    <w:p w:rsidR="000C4204" w:rsidRDefault="000C4204" w:rsidP="000C4204">
      <w:pPr>
        <w:rPr>
          <w:b/>
          <w:sz w:val="24"/>
          <w:szCs w:val="24"/>
        </w:rPr>
      </w:pPr>
    </w:p>
    <w:p w:rsidR="000C4204" w:rsidRPr="00577939" w:rsidRDefault="000C4204" w:rsidP="000C4204">
      <w:pPr>
        <w:rPr>
          <w:b/>
          <w:sz w:val="24"/>
          <w:szCs w:val="24"/>
        </w:rPr>
      </w:pPr>
    </w:p>
    <w:p w:rsidR="000C4204" w:rsidRPr="00577939" w:rsidRDefault="000C4204" w:rsidP="000C4204">
      <w:pPr>
        <w:rPr>
          <w:b/>
          <w:sz w:val="24"/>
          <w:szCs w:val="24"/>
        </w:rPr>
      </w:pPr>
    </w:p>
    <w:p w:rsidR="000C4204" w:rsidRDefault="000C4204" w:rsidP="000C4204"/>
    <w:p w:rsidR="000C4204" w:rsidRDefault="000C4204" w:rsidP="000C4204"/>
    <w:p w:rsidR="000C4204" w:rsidRDefault="000C4204" w:rsidP="000C4204"/>
    <w:p w:rsidR="000C4204" w:rsidRDefault="000C4204" w:rsidP="000C4204"/>
    <w:p w:rsidR="00490068" w:rsidRDefault="00490068"/>
    <w:sectPr w:rsidR="00490068" w:rsidSect="00AD4D4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4"/>
    <w:rsid w:val="000005B7"/>
    <w:rsid w:val="00000953"/>
    <w:rsid w:val="00001163"/>
    <w:rsid w:val="00001A62"/>
    <w:rsid w:val="00001CEC"/>
    <w:rsid w:val="000021CD"/>
    <w:rsid w:val="00002DEF"/>
    <w:rsid w:val="000040FC"/>
    <w:rsid w:val="0000437A"/>
    <w:rsid w:val="00004E88"/>
    <w:rsid w:val="0000567F"/>
    <w:rsid w:val="00006679"/>
    <w:rsid w:val="00006F64"/>
    <w:rsid w:val="00007D21"/>
    <w:rsid w:val="00010296"/>
    <w:rsid w:val="00010668"/>
    <w:rsid w:val="000119AF"/>
    <w:rsid w:val="00011BDB"/>
    <w:rsid w:val="00013D24"/>
    <w:rsid w:val="00013E76"/>
    <w:rsid w:val="000142DC"/>
    <w:rsid w:val="000147BD"/>
    <w:rsid w:val="0001640B"/>
    <w:rsid w:val="000202BA"/>
    <w:rsid w:val="00020FD2"/>
    <w:rsid w:val="0002326B"/>
    <w:rsid w:val="000244CF"/>
    <w:rsid w:val="00024698"/>
    <w:rsid w:val="00024E05"/>
    <w:rsid w:val="0002539D"/>
    <w:rsid w:val="00025A65"/>
    <w:rsid w:val="000267DD"/>
    <w:rsid w:val="00031091"/>
    <w:rsid w:val="00031BB6"/>
    <w:rsid w:val="000332D1"/>
    <w:rsid w:val="00033512"/>
    <w:rsid w:val="00034D3F"/>
    <w:rsid w:val="000412F9"/>
    <w:rsid w:val="00041FF0"/>
    <w:rsid w:val="00044AE4"/>
    <w:rsid w:val="00044F13"/>
    <w:rsid w:val="00045720"/>
    <w:rsid w:val="00045C0B"/>
    <w:rsid w:val="00051333"/>
    <w:rsid w:val="000516D3"/>
    <w:rsid w:val="00051E2B"/>
    <w:rsid w:val="00052256"/>
    <w:rsid w:val="0005296D"/>
    <w:rsid w:val="00053BCC"/>
    <w:rsid w:val="000548E9"/>
    <w:rsid w:val="00054FF4"/>
    <w:rsid w:val="0005533A"/>
    <w:rsid w:val="00055582"/>
    <w:rsid w:val="000574F3"/>
    <w:rsid w:val="000579BB"/>
    <w:rsid w:val="00057C0C"/>
    <w:rsid w:val="00061481"/>
    <w:rsid w:val="000614CC"/>
    <w:rsid w:val="00061551"/>
    <w:rsid w:val="0006217F"/>
    <w:rsid w:val="00063178"/>
    <w:rsid w:val="0006446F"/>
    <w:rsid w:val="000655AF"/>
    <w:rsid w:val="000664FF"/>
    <w:rsid w:val="00067330"/>
    <w:rsid w:val="00070DC8"/>
    <w:rsid w:val="00071546"/>
    <w:rsid w:val="00071CE8"/>
    <w:rsid w:val="00073416"/>
    <w:rsid w:val="000742A3"/>
    <w:rsid w:val="00074437"/>
    <w:rsid w:val="00075F91"/>
    <w:rsid w:val="00076B55"/>
    <w:rsid w:val="0008093D"/>
    <w:rsid w:val="00080965"/>
    <w:rsid w:val="00082606"/>
    <w:rsid w:val="000826BF"/>
    <w:rsid w:val="000830A1"/>
    <w:rsid w:val="0008404C"/>
    <w:rsid w:val="000840CF"/>
    <w:rsid w:val="000853FE"/>
    <w:rsid w:val="00086A7D"/>
    <w:rsid w:val="00086D4C"/>
    <w:rsid w:val="00087D8D"/>
    <w:rsid w:val="00093308"/>
    <w:rsid w:val="00093486"/>
    <w:rsid w:val="00093AF4"/>
    <w:rsid w:val="0009458C"/>
    <w:rsid w:val="00094C99"/>
    <w:rsid w:val="00094F74"/>
    <w:rsid w:val="0009527A"/>
    <w:rsid w:val="00095D3F"/>
    <w:rsid w:val="00096718"/>
    <w:rsid w:val="00097032"/>
    <w:rsid w:val="0009759D"/>
    <w:rsid w:val="00097967"/>
    <w:rsid w:val="000A1FD2"/>
    <w:rsid w:val="000A2043"/>
    <w:rsid w:val="000A23AA"/>
    <w:rsid w:val="000A4C4C"/>
    <w:rsid w:val="000A7081"/>
    <w:rsid w:val="000A7B19"/>
    <w:rsid w:val="000B0A5B"/>
    <w:rsid w:val="000B4665"/>
    <w:rsid w:val="000B4C97"/>
    <w:rsid w:val="000B7839"/>
    <w:rsid w:val="000C106A"/>
    <w:rsid w:val="000C1838"/>
    <w:rsid w:val="000C1A18"/>
    <w:rsid w:val="000C2039"/>
    <w:rsid w:val="000C20E3"/>
    <w:rsid w:val="000C282F"/>
    <w:rsid w:val="000C2EF9"/>
    <w:rsid w:val="000C34CE"/>
    <w:rsid w:val="000C4204"/>
    <w:rsid w:val="000C5DBC"/>
    <w:rsid w:val="000C5DBF"/>
    <w:rsid w:val="000C6A64"/>
    <w:rsid w:val="000C711A"/>
    <w:rsid w:val="000C7AF7"/>
    <w:rsid w:val="000D02B1"/>
    <w:rsid w:val="000D0CAF"/>
    <w:rsid w:val="000D10F8"/>
    <w:rsid w:val="000D29DF"/>
    <w:rsid w:val="000D2A4B"/>
    <w:rsid w:val="000D418F"/>
    <w:rsid w:val="000D67AA"/>
    <w:rsid w:val="000D7D06"/>
    <w:rsid w:val="000E0C03"/>
    <w:rsid w:val="000E1871"/>
    <w:rsid w:val="000E5A06"/>
    <w:rsid w:val="000E7CE2"/>
    <w:rsid w:val="000F169E"/>
    <w:rsid w:val="000F213D"/>
    <w:rsid w:val="000F25A9"/>
    <w:rsid w:val="000F4EBA"/>
    <w:rsid w:val="000F53F2"/>
    <w:rsid w:val="001025F7"/>
    <w:rsid w:val="00102E89"/>
    <w:rsid w:val="00104FE4"/>
    <w:rsid w:val="00105436"/>
    <w:rsid w:val="001054AD"/>
    <w:rsid w:val="00106607"/>
    <w:rsid w:val="00107B2C"/>
    <w:rsid w:val="00107B4E"/>
    <w:rsid w:val="00111350"/>
    <w:rsid w:val="00111C30"/>
    <w:rsid w:val="0011353A"/>
    <w:rsid w:val="001175D1"/>
    <w:rsid w:val="00117859"/>
    <w:rsid w:val="00117DE8"/>
    <w:rsid w:val="00117E57"/>
    <w:rsid w:val="001201EB"/>
    <w:rsid w:val="0012042D"/>
    <w:rsid w:val="00121212"/>
    <w:rsid w:val="00121846"/>
    <w:rsid w:val="00124824"/>
    <w:rsid w:val="0012673C"/>
    <w:rsid w:val="00127EA5"/>
    <w:rsid w:val="00130EF7"/>
    <w:rsid w:val="00136E5F"/>
    <w:rsid w:val="00137A25"/>
    <w:rsid w:val="00141A1E"/>
    <w:rsid w:val="00142947"/>
    <w:rsid w:val="00143D00"/>
    <w:rsid w:val="001442C5"/>
    <w:rsid w:val="001444C8"/>
    <w:rsid w:val="00144C08"/>
    <w:rsid w:val="00144E28"/>
    <w:rsid w:val="0014504C"/>
    <w:rsid w:val="00150308"/>
    <w:rsid w:val="0015094B"/>
    <w:rsid w:val="001542F9"/>
    <w:rsid w:val="00157248"/>
    <w:rsid w:val="001603BD"/>
    <w:rsid w:val="001608CB"/>
    <w:rsid w:val="001613B6"/>
    <w:rsid w:val="0016503C"/>
    <w:rsid w:val="00165AD0"/>
    <w:rsid w:val="00165C67"/>
    <w:rsid w:val="001669BF"/>
    <w:rsid w:val="00170246"/>
    <w:rsid w:val="0017046D"/>
    <w:rsid w:val="00171F31"/>
    <w:rsid w:val="00173175"/>
    <w:rsid w:val="00175743"/>
    <w:rsid w:val="00177399"/>
    <w:rsid w:val="00177659"/>
    <w:rsid w:val="00177881"/>
    <w:rsid w:val="001779AA"/>
    <w:rsid w:val="0018188C"/>
    <w:rsid w:val="001818AC"/>
    <w:rsid w:val="00182643"/>
    <w:rsid w:val="00183DCD"/>
    <w:rsid w:val="00185802"/>
    <w:rsid w:val="0018669A"/>
    <w:rsid w:val="0018677A"/>
    <w:rsid w:val="00187F1C"/>
    <w:rsid w:val="00194B56"/>
    <w:rsid w:val="001950B6"/>
    <w:rsid w:val="00195D4D"/>
    <w:rsid w:val="00197B36"/>
    <w:rsid w:val="001A31A7"/>
    <w:rsid w:val="001A5173"/>
    <w:rsid w:val="001A580D"/>
    <w:rsid w:val="001A652E"/>
    <w:rsid w:val="001A70A6"/>
    <w:rsid w:val="001A7108"/>
    <w:rsid w:val="001B025B"/>
    <w:rsid w:val="001B1C2D"/>
    <w:rsid w:val="001B1E8C"/>
    <w:rsid w:val="001B4B6C"/>
    <w:rsid w:val="001B59F1"/>
    <w:rsid w:val="001C0D1F"/>
    <w:rsid w:val="001C130E"/>
    <w:rsid w:val="001C27AF"/>
    <w:rsid w:val="001C28F7"/>
    <w:rsid w:val="001C35C7"/>
    <w:rsid w:val="001C3F51"/>
    <w:rsid w:val="001C7182"/>
    <w:rsid w:val="001D0B69"/>
    <w:rsid w:val="001D0DE9"/>
    <w:rsid w:val="001D1283"/>
    <w:rsid w:val="001D1FF3"/>
    <w:rsid w:val="001D2A87"/>
    <w:rsid w:val="001D2DF5"/>
    <w:rsid w:val="001D4813"/>
    <w:rsid w:val="001D4C33"/>
    <w:rsid w:val="001D5282"/>
    <w:rsid w:val="001D57D1"/>
    <w:rsid w:val="001D5C33"/>
    <w:rsid w:val="001D62F2"/>
    <w:rsid w:val="001D765A"/>
    <w:rsid w:val="001E1BD1"/>
    <w:rsid w:val="001E3167"/>
    <w:rsid w:val="001E35E4"/>
    <w:rsid w:val="001E4539"/>
    <w:rsid w:val="001E6359"/>
    <w:rsid w:val="001F1A44"/>
    <w:rsid w:val="001F2694"/>
    <w:rsid w:val="001F4125"/>
    <w:rsid w:val="001F4F45"/>
    <w:rsid w:val="001F5433"/>
    <w:rsid w:val="001F6F7C"/>
    <w:rsid w:val="002006FD"/>
    <w:rsid w:val="0020138E"/>
    <w:rsid w:val="00203921"/>
    <w:rsid w:val="00203F22"/>
    <w:rsid w:val="002056E7"/>
    <w:rsid w:val="0020705B"/>
    <w:rsid w:val="00207062"/>
    <w:rsid w:val="002105A4"/>
    <w:rsid w:val="00211939"/>
    <w:rsid w:val="00212257"/>
    <w:rsid w:val="00213096"/>
    <w:rsid w:val="002151F1"/>
    <w:rsid w:val="00215A4F"/>
    <w:rsid w:val="002165F3"/>
    <w:rsid w:val="00216838"/>
    <w:rsid w:val="00221EDB"/>
    <w:rsid w:val="002227CE"/>
    <w:rsid w:val="00223CD3"/>
    <w:rsid w:val="00224CAC"/>
    <w:rsid w:val="002269D8"/>
    <w:rsid w:val="0022776B"/>
    <w:rsid w:val="00227834"/>
    <w:rsid w:val="002279B1"/>
    <w:rsid w:val="00227C77"/>
    <w:rsid w:val="0023062C"/>
    <w:rsid w:val="00231562"/>
    <w:rsid w:val="00231953"/>
    <w:rsid w:val="00232185"/>
    <w:rsid w:val="00235A2B"/>
    <w:rsid w:val="002367B6"/>
    <w:rsid w:val="00236B83"/>
    <w:rsid w:val="0024082E"/>
    <w:rsid w:val="002421C3"/>
    <w:rsid w:val="0024428E"/>
    <w:rsid w:val="00244EC0"/>
    <w:rsid w:val="00245ABF"/>
    <w:rsid w:val="00247AA1"/>
    <w:rsid w:val="00250DBD"/>
    <w:rsid w:val="00251535"/>
    <w:rsid w:val="00251B2D"/>
    <w:rsid w:val="00252D93"/>
    <w:rsid w:val="00253576"/>
    <w:rsid w:val="00253A62"/>
    <w:rsid w:val="00254B1E"/>
    <w:rsid w:val="002562A4"/>
    <w:rsid w:val="00257AFE"/>
    <w:rsid w:val="002614CE"/>
    <w:rsid w:val="002618E2"/>
    <w:rsid w:val="002620D0"/>
    <w:rsid w:val="00262990"/>
    <w:rsid w:val="00264C46"/>
    <w:rsid w:val="0026502A"/>
    <w:rsid w:val="00265E8B"/>
    <w:rsid w:val="00266C4E"/>
    <w:rsid w:val="00267876"/>
    <w:rsid w:val="0027072B"/>
    <w:rsid w:val="00270AA1"/>
    <w:rsid w:val="00270AE9"/>
    <w:rsid w:val="002777CD"/>
    <w:rsid w:val="00281490"/>
    <w:rsid w:val="00281AE1"/>
    <w:rsid w:val="00281C52"/>
    <w:rsid w:val="00282175"/>
    <w:rsid w:val="002830C2"/>
    <w:rsid w:val="0028396C"/>
    <w:rsid w:val="00284437"/>
    <w:rsid w:val="00285498"/>
    <w:rsid w:val="002857DE"/>
    <w:rsid w:val="00286B20"/>
    <w:rsid w:val="002874BC"/>
    <w:rsid w:val="0028773C"/>
    <w:rsid w:val="0029037A"/>
    <w:rsid w:val="0029219F"/>
    <w:rsid w:val="00293B79"/>
    <w:rsid w:val="002951E7"/>
    <w:rsid w:val="0029532A"/>
    <w:rsid w:val="00297C20"/>
    <w:rsid w:val="00297D19"/>
    <w:rsid w:val="002A02B7"/>
    <w:rsid w:val="002A1669"/>
    <w:rsid w:val="002A439A"/>
    <w:rsid w:val="002B16E5"/>
    <w:rsid w:val="002B3AD5"/>
    <w:rsid w:val="002B492C"/>
    <w:rsid w:val="002B5283"/>
    <w:rsid w:val="002B5E1A"/>
    <w:rsid w:val="002B5F36"/>
    <w:rsid w:val="002B729E"/>
    <w:rsid w:val="002B7AFC"/>
    <w:rsid w:val="002C06B4"/>
    <w:rsid w:val="002C6C24"/>
    <w:rsid w:val="002D3B0C"/>
    <w:rsid w:val="002D3B51"/>
    <w:rsid w:val="002D46A3"/>
    <w:rsid w:val="002D4B23"/>
    <w:rsid w:val="002D6070"/>
    <w:rsid w:val="002D6B62"/>
    <w:rsid w:val="002D6DCB"/>
    <w:rsid w:val="002D7A04"/>
    <w:rsid w:val="002E015D"/>
    <w:rsid w:val="002E09D0"/>
    <w:rsid w:val="002E194B"/>
    <w:rsid w:val="002E3C85"/>
    <w:rsid w:val="002E4EA3"/>
    <w:rsid w:val="002E5013"/>
    <w:rsid w:val="002E58C1"/>
    <w:rsid w:val="002E5A8C"/>
    <w:rsid w:val="002E61D4"/>
    <w:rsid w:val="002E6614"/>
    <w:rsid w:val="002E7246"/>
    <w:rsid w:val="002F06DB"/>
    <w:rsid w:val="002F0CA4"/>
    <w:rsid w:val="002F150B"/>
    <w:rsid w:val="002F1EF2"/>
    <w:rsid w:val="002F2725"/>
    <w:rsid w:val="002F27DF"/>
    <w:rsid w:val="002F28A5"/>
    <w:rsid w:val="002F2CD5"/>
    <w:rsid w:val="002F4A7F"/>
    <w:rsid w:val="002F5B90"/>
    <w:rsid w:val="002F6211"/>
    <w:rsid w:val="00301371"/>
    <w:rsid w:val="003034C7"/>
    <w:rsid w:val="0030473E"/>
    <w:rsid w:val="003047D5"/>
    <w:rsid w:val="003049C3"/>
    <w:rsid w:val="003055BC"/>
    <w:rsid w:val="00311946"/>
    <w:rsid w:val="003126CB"/>
    <w:rsid w:val="00313F5F"/>
    <w:rsid w:val="00314864"/>
    <w:rsid w:val="003166B2"/>
    <w:rsid w:val="0031719F"/>
    <w:rsid w:val="00320662"/>
    <w:rsid w:val="003212A6"/>
    <w:rsid w:val="00321856"/>
    <w:rsid w:val="003223CA"/>
    <w:rsid w:val="00323766"/>
    <w:rsid w:val="003253D5"/>
    <w:rsid w:val="00325435"/>
    <w:rsid w:val="00325C3E"/>
    <w:rsid w:val="00327160"/>
    <w:rsid w:val="00330521"/>
    <w:rsid w:val="003312C0"/>
    <w:rsid w:val="00331F48"/>
    <w:rsid w:val="00332D1A"/>
    <w:rsid w:val="00333763"/>
    <w:rsid w:val="00333D03"/>
    <w:rsid w:val="003357E8"/>
    <w:rsid w:val="00335ACE"/>
    <w:rsid w:val="00337A56"/>
    <w:rsid w:val="0034118E"/>
    <w:rsid w:val="00344985"/>
    <w:rsid w:val="003457BD"/>
    <w:rsid w:val="00350694"/>
    <w:rsid w:val="00350FD7"/>
    <w:rsid w:val="003522D8"/>
    <w:rsid w:val="00354A9D"/>
    <w:rsid w:val="0035712A"/>
    <w:rsid w:val="00360046"/>
    <w:rsid w:val="003606D3"/>
    <w:rsid w:val="00360984"/>
    <w:rsid w:val="00360C89"/>
    <w:rsid w:val="0036336F"/>
    <w:rsid w:val="003637B6"/>
    <w:rsid w:val="00364BDB"/>
    <w:rsid w:val="00367862"/>
    <w:rsid w:val="0037280C"/>
    <w:rsid w:val="0037423B"/>
    <w:rsid w:val="00374A25"/>
    <w:rsid w:val="00382262"/>
    <w:rsid w:val="0038288F"/>
    <w:rsid w:val="00383DD8"/>
    <w:rsid w:val="00385B7C"/>
    <w:rsid w:val="00386982"/>
    <w:rsid w:val="003874D4"/>
    <w:rsid w:val="00390438"/>
    <w:rsid w:val="0039250F"/>
    <w:rsid w:val="00392C8C"/>
    <w:rsid w:val="00393677"/>
    <w:rsid w:val="00393C89"/>
    <w:rsid w:val="003941F4"/>
    <w:rsid w:val="003974D4"/>
    <w:rsid w:val="003A01FD"/>
    <w:rsid w:val="003A25B5"/>
    <w:rsid w:val="003A7E07"/>
    <w:rsid w:val="003B18AB"/>
    <w:rsid w:val="003B195B"/>
    <w:rsid w:val="003B1AE7"/>
    <w:rsid w:val="003B34F0"/>
    <w:rsid w:val="003B3F4E"/>
    <w:rsid w:val="003C0C53"/>
    <w:rsid w:val="003C2C5F"/>
    <w:rsid w:val="003C3642"/>
    <w:rsid w:val="003C3CE2"/>
    <w:rsid w:val="003C4678"/>
    <w:rsid w:val="003C5A89"/>
    <w:rsid w:val="003C5D44"/>
    <w:rsid w:val="003C7076"/>
    <w:rsid w:val="003C7166"/>
    <w:rsid w:val="003D0CB0"/>
    <w:rsid w:val="003D1BA1"/>
    <w:rsid w:val="003D1D77"/>
    <w:rsid w:val="003D1F37"/>
    <w:rsid w:val="003D2440"/>
    <w:rsid w:val="003D50C4"/>
    <w:rsid w:val="003D577E"/>
    <w:rsid w:val="003D5792"/>
    <w:rsid w:val="003D5B68"/>
    <w:rsid w:val="003D6938"/>
    <w:rsid w:val="003D6C02"/>
    <w:rsid w:val="003D72AA"/>
    <w:rsid w:val="003E0BEA"/>
    <w:rsid w:val="003E1062"/>
    <w:rsid w:val="003E32CF"/>
    <w:rsid w:val="003E3E65"/>
    <w:rsid w:val="003E4B66"/>
    <w:rsid w:val="003F010C"/>
    <w:rsid w:val="003F0F5B"/>
    <w:rsid w:val="003F1E5A"/>
    <w:rsid w:val="003F24D1"/>
    <w:rsid w:val="003F3038"/>
    <w:rsid w:val="003F4A49"/>
    <w:rsid w:val="003F64A1"/>
    <w:rsid w:val="003F7249"/>
    <w:rsid w:val="003F75D3"/>
    <w:rsid w:val="003F7BAF"/>
    <w:rsid w:val="00400E51"/>
    <w:rsid w:val="00401C61"/>
    <w:rsid w:val="00401E1E"/>
    <w:rsid w:val="00402668"/>
    <w:rsid w:val="004033D9"/>
    <w:rsid w:val="004037A9"/>
    <w:rsid w:val="004039D4"/>
    <w:rsid w:val="00403AE5"/>
    <w:rsid w:val="00403EED"/>
    <w:rsid w:val="00406835"/>
    <w:rsid w:val="00407745"/>
    <w:rsid w:val="00410DF4"/>
    <w:rsid w:val="00413937"/>
    <w:rsid w:val="00413D94"/>
    <w:rsid w:val="004155DB"/>
    <w:rsid w:val="0041652F"/>
    <w:rsid w:val="0041695F"/>
    <w:rsid w:val="00417333"/>
    <w:rsid w:val="00420C14"/>
    <w:rsid w:val="00426099"/>
    <w:rsid w:val="004262CA"/>
    <w:rsid w:val="004269E3"/>
    <w:rsid w:val="004305D9"/>
    <w:rsid w:val="0043218F"/>
    <w:rsid w:val="004325F6"/>
    <w:rsid w:val="0043409E"/>
    <w:rsid w:val="0043611D"/>
    <w:rsid w:val="004361BF"/>
    <w:rsid w:val="00436C00"/>
    <w:rsid w:val="00440A69"/>
    <w:rsid w:val="00450141"/>
    <w:rsid w:val="00450B2D"/>
    <w:rsid w:val="0045140D"/>
    <w:rsid w:val="00451AB7"/>
    <w:rsid w:val="00451DE5"/>
    <w:rsid w:val="00451F52"/>
    <w:rsid w:val="004543ED"/>
    <w:rsid w:val="00456BA0"/>
    <w:rsid w:val="00457D1C"/>
    <w:rsid w:val="004613CE"/>
    <w:rsid w:val="004618A1"/>
    <w:rsid w:val="00461DB1"/>
    <w:rsid w:val="004635FF"/>
    <w:rsid w:val="00463ABA"/>
    <w:rsid w:val="00463B92"/>
    <w:rsid w:val="00463E4C"/>
    <w:rsid w:val="00467892"/>
    <w:rsid w:val="00467B95"/>
    <w:rsid w:val="00467BFA"/>
    <w:rsid w:val="00471A1F"/>
    <w:rsid w:val="00472D9D"/>
    <w:rsid w:val="00473250"/>
    <w:rsid w:val="00474373"/>
    <w:rsid w:val="00475D37"/>
    <w:rsid w:val="0047748A"/>
    <w:rsid w:val="00480118"/>
    <w:rsid w:val="00482F13"/>
    <w:rsid w:val="00484DB1"/>
    <w:rsid w:val="00485791"/>
    <w:rsid w:val="00485A9B"/>
    <w:rsid w:val="00486FB1"/>
    <w:rsid w:val="00490068"/>
    <w:rsid w:val="0049200B"/>
    <w:rsid w:val="00492EDA"/>
    <w:rsid w:val="00494E0D"/>
    <w:rsid w:val="00494E85"/>
    <w:rsid w:val="00496093"/>
    <w:rsid w:val="0049609F"/>
    <w:rsid w:val="004A0B72"/>
    <w:rsid w:val="004A139C"/>
    <w:rsid w:val="004A1F3F"/>
    <w:rsid w:val="004A2070"/>
    <w:rsid w:val="004A2129"/>
    <w:rsid w:val="004A65A3"/>
    <w:rsid w:val="004A690B"/>
    <w:rsid w:val="004B0ED3"/>
    <w:rsid w:val="004B23CD"/>
    <w:rsid w:val="004B2717"/>
    <w:rsid w:val="004B3043"/>
    <w:rsid w:val="004B5657"/>
    <w:rsid w:val="004C1140"/>
    <w:rsid w:val="004C1E12"/>
    <w:rsid w:val="004C27E4"/>
    <w:rsid w:val="004C38AA"/>
    <w:rsid w:val="004C47C3"/>
    <w:rsid w:val="004D031D"/>
    <w:rsid w:val="004D4CE1"/>
    <w:rsid w:val="004D62AD"/>
    <w:rsid w:val="004D698D"/>
    <w:rsid w:val="004D76D1"/>
    <w:rsid w:val="004E09AE"/>
    <w:rsid w:val="004E313D"/>
    <w:rsid w:val="004E4035"/>
    <w:rsid w:val="004E4900"/>
    <w:rsid w:val="004E4ABB"/>
    <w:rsid w:val="004E5165"/>
    <w:rsid w:val="004E70A4"/>
    <w:rsid w:val="004F1671"/>
    <w:rsid w:val="004F1A89"/>
    <w:rsid w:val="004F3B07"/>
    <w:rsid w:val="004F4B7F"/>
    <w:rsid w:val="004F5C25"/>
    <w:rsid w:val="004F67EE"/>
    <w:rsid w:val="004F69EB"/>
    <w:rsid w:val="004F6AD5"/>
    <w:rsid w:val="004F6CA7"/>
    <w:rsid w:val="004F7645"/>
    <w:rsid w:val="004F7847"/>
    <w:rsid w:val="004F7A6E"/>
    <w:rsid w:val="0050147A"/>
    <w:rsid w:val="00506348"/>
    <w:rsid w:val="00506604"/>
    <w:rsid w:val="00506BB8"/>
    <w:rsid w:val="00510A7E"/>
    <w:rsid w:val="00510DBF"/>
    <w:rsid w:val="00511950"/>
    <w:rsid w:val="00511B1F"/>
    <w:rsid w:val="00512A61"/>
    <w:rsid w:val="00513482"/>
    <w:rsid w:val="00517136"/>
    <w:rsid w:val="00521BE5"/>
    <w:rsid w:val="00521E80"/>
    <w:rsid w:val="00521FDF"/>
    <w:rsid w:val="005227B4"/>
    <w:rsid w:val="00522D88"/>
    <w:rsid w:val="005251A1"/>
    <w:rsid w:val="005301D2"/>
    <w:rsid w:val="00531DD2"/>
    <w:rsid w:val="005345DD"/>
    <w:rsid w:val="00535B20"/>
    <w:rsid w:val="00536C64"/>
    <w:rsid w:val="00536CBA"/>
    <w:rsid w:val="00537D79"/>
    <w:rsid w:val="00540342"/>
    <w:rsid w:val="00541281"/>
    <w:rsid w:val="005415B2"/>
    <w:rsid w:val="00542EEB"/>
    <w:rsid w:val="00545EEC"/>
    <w:rsid w:val="00546928"/>
    <w:rsid w:val="00550A16"/>
    <w:rsid w:val="00551854"/>
    <w:rsid w:val="00552C60"/>
    <w:rsid w:val="00553224"/>
    <w:rsid w:val="00553458"/>
    <w:rsid w:val="005534D4"/>
    <w:rsid w:val="00555190"/>
    <w:rsid w:val="00556B17"/>
    <w:rsid w:val="005600A4"/>
    <w:rsid w:val="0056244B"/>
    <w:rsid w:val="00562BB7"/>
    <w:rsid w:val="00563972"/>
    <w:rsid w:val="00563A51"/>
    <w:rsid w:val="00565696"/>
    <w:rsid w:val="0056788D"/>
    <w:rsid w:val="00570466"/>
    <w:rsid w:val="005706FD"/>
    <w:rsid w:val="005711EE"/>
    <w:rsid w:val="00571F5A"/>
    <w:rsid w:val="00572F3F"/>
    <w:rsid w:val="00572FD3"/>
    <w:rsid w:val="00575131"/>
    <w:rsid w:val="0057644B"/>
    <w:rsid w:val="0058035A"/>
    <w:rsid w:val="00580ECF"/>
    <w:rsid w:val="00581C23"/>
    <w:rsid w:val="00581E7A"/>
    <w:rsid w:val="0058268E"/>
    <w:rsid w:val="0058307D"/>
    <w:rsid w:val="005844D3"/>
    <w:rsid w:val="00586B07"/>
    <w:rsid w:val="00587CF4"/>
    <w:rsid w:val="00587D6B"/>
    <w:rsid w:val="005912C0"/>
    <w:rsid w:val="005923BB"/>
    <w:rsid w:val="005923EB"/>
    <w:rsid w:val="005948CA"/>
    <w:rsid w:val="00594901"/>
    <w:rsid w:val="00594EFE"/>
    <w:rsid w:val="00595DF5"/>
    <w:rsid w:val="005A2301"/>
    <w:rsid w:val="005A253B"/>
    <w:rsid w:val="005A4055"/>
    <w:rsid w:val="005A499E"/>
    <w:rsid w:val="005A61CD"/>
    <w:rsid w:val="005A62DD"/>
    <w:rsid w:val="005A74A8"/>
    <w:rsid w:val="005A79AA"/>
    <w:rsid w:val="005B04AB"/>
    <w:rsid w:val="005B20A3"/>
    <w:rsid w:val="005B28DC"/>
    <w:rsid w:val="005B361A"/>
    <w:rsid w:val="005B58BC"/>
    <w:rsid w:val="005B6FCD"/>
    <w:rsid w:val="005B73D6"/>
    <w:rsid w:val="005C0584"/>
    <w:rsid w:val="005C135B"/>
    <w:rsid w:val="005C2C10"/>
    <w:rsid w:val="005C4D2D"/>
    <w:rsid w:val="005C536D"/>
    <w:rsid w:val="005C590B"/>
    <w:rsid w:val="005C5E45"/>
    <w:rsid w:val="005C6BB3"/>
    <w:rsid w:val="005C72A9"/>
    <w:rsid w:val="005D07A9"/>
    <w:rsid w:val="005D0868"/>
    <w:rsid w:val="005D086D"/>
    <w:rsid w:val="005D3571"/>
    <w:rsid w:val="005D3848"/>
    <w:rsid w:val="005D3F62"/>
    <w:rsid w:val="005D4C5B"/>
    <w:rsid w:val="005D60F5"/>
    <w:rsid w:val="005D6CF8"/>
    <w:rsid w:val="005E1440"/>
    <w:rsid w:val="005F11DC"/>
    <w:rsid w:val="005F191E"/>
    <w:rsid w:val="005F1D00"/>
    <w:rsid w:val="005F2FF6"/>
    <w:rsid w:val="005F3AA0"/>
    <w:rsid w:val="005F5942"/>
    <w:rsid w:val="005F62EB"/>
    <w:rsid w:val="005F6605"/>
    <w:rsid w:val="005F69CA"/>
    <w:rsid w:val="005F6DC9"/>
    <w:rsid w:val="006009EC"/>
    <w:rsid w:val="006012E5"/>
    <w:rsid w:val="00602673"/>
    <w:rsid w:val="00603CB6"/>
    <w:rsid w:val="006048B5"/>
    <w:rsid w:val="006048D4"/>
    <w:rsid w:val="00610BFB"/>
    <w:rsid w:val="0061267A"/>
    <w:rsid w:val="00613D61"/>
    <w:rsid w:val="00621232"/>
    <w:rsid w:val="00622622"/>
    <w:rsid w:val="00624661"/>
    <w:rsid w:val="00625D48"/>
    <w:rsid w:val="00625DFF"/>
    <w:rsid w:val="00626241"/>
    <w:rsid w:val="00630067"/>
    <w:rsid w:val="006302CD"/>
    <w:rsid w:val="00632CCE"/>
    <w:rsid w:val="00634E91"/>
    <w:rsid w:val="00635C49"/>
    <w:rsid w:val="006362B2"/>
    <w:rsid w:val="00636643"/>
    <w:rsid w:val="006369FB"/>
    <w:rsid w:val="0063757D"/>
    <w:rsid w:val="00640BEA"/>
    <w:rsid w:val="00640F6F"/>
    <w:rsid w:val="00641094"/>
    <w:rsid w:val="006419AA"/>
    <w:rsid w:val="00641B08"/>
    <w:rsid w:val="00643175"/>
    <w:rsid w:val="006453E8"/>
    <w:rsid w:val="00646521"/>
    <w:rsid w:val="00653C2B"/>
    <w:rsid w:val="00654DAF"/>
    <w:rsid w:val="00660326"/>
    <w:rsid w:val="0066032E"/>
    <w:rsid w:val="00660EA1"/>
    <w:rsid w:val="006611E7"/>
    <w:rsid w:val="0066790E"/>
    <w:rsid w:val="00670FD0"/>
    <w:rsid w:val="00674418"/>
    <w:rsid w:val="006748B3"/>
    <w:rsid w:val="006756C6"/>
    <w:rsid w:val="006769CF"/>
    <w:rsid w:val="00676E72"/>
    <w:rsid w:val="00676EC7"/>
    <w:rsid w:val="00681115"/>
    <w:rsid w:val="0068113A"/>
    <w:rsid w:val="00681F01"/>
    <w:rsid w:val="00682592"/>
    <w:rsid w:val="006850EC"/>
    <w:rsid w:val="0068773B"/>
    <w:rsid w:val="00687861"/>
    <w:rsid w:val="00691459"/>
    <w:rsid w:val="006926C9"/>
    <w:rsid w:val="00692766"/>
    <w:rsid w:val="0069342A"/>
    <w:rsid w:val="0069365C"/>
    <w:rsid w:val="006943F3"/>
    <w:rsid w:val="0069485F"/>
    <w:rsid w:val="00694B1D"/>
    <w:rsid w:val="00694D9D"/>
    <w:rsid w:val="00695C4A"/>
    <w:rsid w:val="00696544"/>
    <w:rsid w:val="006968B7"/>
    <w:rsid w:val="00697F46"/>
    <w:rsid w:val="006A0118"/>
    <w:rsid w:val="006A1B3A"/>
    <w:rsid w:val="006A2D6A"/>
    <w:rsid w:val="006A36D4"/>
    <w:rsid w:val="006A374D"/>
    <w:rsid w:val="006A705F"/>
    <w:rsid w:val="006A725A"/>
    <w:rsid w:val="006B24CB"/>
    <w:rsid w:val="006B3283"/>
    <w:rsid w:val="006B34F3"/>
    <w:rsid w:val="006B361D"/>
    <w:rsid w:val="006B6BDD"/>
    <w:rsid w:val="006C114C"/>
    <w:rsid w:val="006C12A3"/>
    <w:rsid w:val="006C2181"/>
    <w:rsid w:val="006C3860"/>
    <w:rsid w:val="006C3BB4"/>
    <w:rsid w:val="006C6335"/>
    <w:rsid w:val="006D083F"/>
    <w:rsid w:val="006D0B11"/>
    <w:rsid w:val="006D209C"/>
    <w:rsid w:val="006D3FD4"/>
    <w:rsid w:val="006D5F34"/>
    <w:rsid w:val="006D65CB"/>
    <w:rsid w:val="006D6BC2"/>
    <w:rsid w:val="006D6F50"/>
    <w:rsid w:val="006D72C9"/>
    <w:rsid w:val="006D7AB2"/>
    <w:rsid w:val="006E5112"/>
    <w:rsid w:val="006E5387"/>
    <w:rsid w:val="006E541B"/>
    <w:rsid w:val="006E7069"/>
    <w:rsid w:val="006E75BA"/>
    <w:rsid w:val="006E7C5D"/>
    <w:rsid w:val="006F0D22"/>
    <w:rsid w:val="006F20DF"/>
    <w:rsid w:val="006F2A97"/>
    <w:rsid w:val="006F2F97"/>
    <w:rsid w:val="006F4800"/>
    <w:rsid w:val="006F62BA"/>
    <w:rsid w:val="006F6388"/>
    <w:rsid w:val="006F68A7"/>
    <w:rsid w:val="006F696C"/>
    <w:rsid w:val="006F6D5A"/>
    <w:rsid w:val="00702832"/>
    <w:rsid w:val="007029CB"/>
    <w:rsid w:val="00703016"/>
    <w:rsid w:val="007030E9"/>
    <w:rsid w:val="007032A0"/>
    <w:rsid w:val="007040D2"/>
    <w:rsid w:val="00704E17"/>
    <w:rsid w:val="00704E90"/>
    <w:rsid w:val="0070549E"/>
    <w:rsid w:val="00712EC5"/>
    <w:rsid w:val="00713521"/>
    <w:rsid w:val="0071363A"/>
    <w:rsid w:val="00713D41"/>
    <w:rsid w:val="0071401D"/>
    <w:rsid w:val="00714D50"/>
    <w:rsid w:val="00714E5E"/>
    <w:rsid w:val="007153B1"/>
    <w:rsid w:val="00717060"/>
    <w:rsid w:val="0071708A"/>
    <w:rsid w:val="007178AF"/>
    <w:rsid w:val="0072169B"/>
    <w:rsid w:val="00722E8F"/>
    <w:rsid w:val="00724F42"/>
    <w:rsid w:val="00726B75"/>
    <w:rsid w:val="00726D97"/>
    <w:rsid w:val="007270AD"/>
    <w:rsid w:val="00727573"/>
    <w:rsid w:val="00733FD6"/>
    <w:rsid w:val="00737981"/>
    <w:rsid w:val="007417AB"/>
    <w:rsid w:val="00742CCB"/>
    <w:rsid w:val="00745AFD"/>
    <w:rsid w:val="00745C97"/>
    <w:rsid w:val="00747D3C"/>
    <w:rsid w:val="007503DD"/>
    <w:rsid w:val="00750951"/>
    <w:rsid w:val="00750E6A"/>
    <w:rsid w:val="00752445"/>
    <w:rsid w:val="00753ABF"/>
    <w:rsid w:val="00761554"/>
    <w:rsid w:val="00765CF5"/>
    <w:rsid w:val="00765D1E"/>
    <w:rsid w:val="007678E0"/>
    <w:rsid w:val="00767BD8"/>
    <w:rsid w:val="0077298A"/>
    <w:rsid w:val="00773771"/>
    <w:rsid w:val="00773CD7"/>
    <w:rsid w:val="00774085"/>
    <w:rsid w:val="00782320"/>
    <w:rsid w:val="00782407"/>
    <w:rsid w:val="007843E0"/>
    <w:rsid w:val="007848FB"/>
    <w:rsid w:val="00785563"/>
    <w:rsid w:val="00785D12"/>
    <w:rsid w:val="0079075D"/>
    <w:rsid w:val="00791167"/>
    <w:rsid w:val="007947BE"/>
    <w:rsid w:val="00794F78"/>
    <w:rsid w:val="007952E7"/>
    <w:rsid w:val="007957BF"/>
    <w:rsid w:val="00795A70"/>
    <w:rsid w:val="0079689B"/>
    <w:rsid w:val="00797AE4"/>
    <w:rsid w:val="007A17D8"/>
    <w:rsid w:val="007A1D82"/>
    <w:rsid w:val="007A242F"/>
    <w:rsid w:val="007A2D35"/>
    <w:rsid w:val="007A5ADE"/>
    <w:rsid w:val="007A5FFF"/>
    <w:rsid w:val="007A6398"/>
    <w:rsid w:val="007A6A90"/>
    <w:rsid w:val="007A76F3"/>
    <w:rsid w:val="007A7C11"/>
    <w:rsid w:val="007B0F2E"/>
    <w:rsid w:val="007B1764"/>
    <w:rsid w:val="007B1B36"/>
    <w:rsid w:val="007B415C"/>
    <w:rsid w:val="007B46A9"/>
    <w:rsid w:val="007B4A60"/>
    <w:rsid w:val="007B4BA8"/>
    <w:rsid w:val="007B50BA"/>
    <w:rsid w:val="007B6E9D"/>
    <w:rsid w:val="007B7B53"/>
    <w:rsid w:val="007C0B68"/>
    <w:rsid w:val="007C0E2B"/>
    <w:rsid w:val="007C291F"/>
    <w:rsid w:val="007C37C0"/>
    <w:rsid w:val="007C3A46"/>
    <w:rsid w:val="007C3FC0"/>
    <w:rsid w:val="007C5708"/>
    <w:rsid w:val="007C5A70"/>
    <w:rsid w:val="007C6C83"/>
    <w:rsid w:val="007C7BFD"/>
    <w:rsid w:val="007D08C1"/>
    <w:rsid w:val="007D0BE0"/>
    <w:rsid w:val="007D3245"/>
    <w:rsid w:val="007D3685"/>
    <w:rsid w:val="007D5759"/>
    <w:rsid w:val="007D5DBC"/>
    <w:rsid w:val="007D6BD9"/>
    <w:rsid w:val="007D7387"/>
    <w:rsid w:val="007E0216"/>
    <w:rsid w:val="007E3596"/>
    <w:rsid w:val="007E447D"/>
    <w:rsid w:val="007E4913"/>
    <w:rsid w:val="007E5E3D"/>
    <w:rsid w:val="007E77B7"/>
    <w:rsid w:val="007E7E37"/>
    <w:rsid w:val="007F5F8B"/>
    <w:rsid w:val="00803976"/>
    <w:rsid w:val="008045D1"/>
    <w:rsid w:val="00804F29"/>
    <w:rsid w:val="008066E3"/>
    <w:rsid w:val="008103CC"/>
    <w:rsid w:val="0081057F"/>
    <w:rsid w:val="00810BE7"/>
    <w:rsid w:val="00810E2F"/>
    <w:rsid w:val="00811612"/>
    <w:rsid w:val="00812226"/>
    <w:rsid w:val="00812395"/>
    <w:rsid w:val="0081319F"/>
    <w:rsid w:val="00813713"/>
    <w:rsid w:val="00814E98"/>
    <w:rsid w:val="00815DE5"/>
    <w:rsid w:val="00821336"/>
    <w:rsid w:val="00821815"/>
    <w:rsid w:val="00823BE0"/>
    <w:rsid w:val="008240FB"/>
    <w:rsid w:val="0082589F"/>
    <w:rsid w:val="00826235"/>
    <w:rsid w:val="00826FFE"/>
    <w:rsid w:val="00830DD4"/>
    <w:rsid w:val="0083135A"/>
    <w:rsid w:val="008313E0"/>
    <w:rsid w:val="0083191B"/>
    <w:rsid w:val="00833D3A"/>
    <w:rsid w:val="00833ECE"/>
    <w:rsid w:val="00833FED"/>
    <w:rsid w:val="00835819"/>
    <w:rsid w:val="00837E62"/>
    <w:rsid w:val="008401E6"/>
    <w:rsid w:val="00840A9D"/>
    <w:rsid w:val="0084210F"/>
    <w:rsid w:val="00844830"/>
    <w:rsid w:val="0084799C"/>
    <w:rsid w:val="00847D90"/>
    <w:rsid w:val="00847F18"/>
    <w:rsid w:val="00850686"/>
    <w:rsid w:val="00850D39"/>
    <w:rsid w:val="0085181A"/>
    <w:rsid w:val="00852528"/>
    <w:rsid w:val="00852A16"/>
    <w:rsid w:val="00854180"/>
    <w:rsid w:val="008556CB"/>
    <w:rsid w:val="00855BDF"/>
    <w:rsid w:val="00860599"/>
    <w:rsid w:val="00860C42"/>
    <w:rsid w:val="00860C4D"/>
    <w:rsid w:val="00862289"/>
    <w:rsid w:val="00862A94"/>
    <w:rsid w:val="008639CD"/>
    <w:rsid w:val="0086457F"/>
    <w:rsid w:val="00866037"/>
    <w:rsid w:val="008667AD"/>
    <w:rsid w:val="00867952"/>
    <w:rsid w:val="00867E52"/>
    <w:rsid w:val="008740D2"/>
    <w:rsid w:val="00874DE8"/>
    <w:rsid w:val="008752D7"/>
    <w:rsid w:val="00880BA1"/>
    <w:rsid w:val="00881D3E"/>
    <w:rsid w:val="00883848"/>
    <w:rsid w:val="00884F23"/>
    <w:rsid w:val="0088792C"/>
    <w:rsid w:val="008909FF"/>
    <w:rsid w:val="00890EB8"/>
    <w:rsid w:val="0089126F"/>
    <w:rsid w:val="0089145D"/>
    <w:rsid w:val="00891B42"/>
    <w:rsid w:val="00892C37"/>
    <w:rsid w:val="00893A79"/>
    <w:rsid w:val="00893C87"/>
    <w:rsid w:val="008951F2"/>
    <w:rsid w:val="00897267"/>
    <w:rsid w:val="008A1704"/>
    <w:rsid w:val="008A1761"/>
    <w:rsid w:val="008A1C07"/>
    <w:rsid w:val="008A2B60"/>
    <w:rsid w:val="008A2F30"/>
    <w:rsid w:val="008A3D3C"/>
    <w:rsid w:val="008A5EA2"/>
    <w:rsid w:val="008A7B1D"/>
    <w:rsid w:val="008A7E4A"/>
    <w:rsid w:val="008B1A26"/>
    <w:rsid w:val="008B2DEB"/>
    <w:rsid w:val="008B327A"/>
    <w:rsid w:val="008B53DC"/>
    <w:rsid w:val="008C001F"/>
    <w:rsid w:val="008C3354"/>
    <w:rsid w:val="008C3CF2"/>
    <w:rsid w:val="008C69DA"/>
    <w:rsid w:val="008C74F3"/>
    <w:rsid w:val="008D2988"/>
    <w:rsid w:val="008D41BA"/>
    <w:rsid w:val="008D4B68"/>
    <w:rsid w:val="008D5845"/>
    <w:rsid w:val="008D691F"/>
    <w:rsid w:val="008D6C18"/>
    <w:rsid w:val="008E036A"/>
    <w:rsid w:val="008E16B3"/>
    <w:rsid w:val="008E2899"/>
    <w:rsid w:val="008E3D87"/>
    <w:rsid w:val="008E4727"/>
    <w:rsid w:val="008E4D46"/>
    <w:rsid w:val="008F1793"/>
    <w:rsid w:val="008F1B88"/>
    <w:rsid w:val="008F2DF2"/>
    <w:rsid w:val="008F38B2"/>
    <w:rsid w:val="008F5BDA"/>
    <w:rsid w:val="008F6AD5"/>
    <w:rsid w:val="008F6BB7"/>
    <w:rsid w:val="008F770A"/>
    <w:rsid w:val="008F7875"/>
    <w:rsid w:val="008F7A89"/>
    <w:rsid w:val="00900FB8"/>
    <w:rsid w:val="00901D1A"/>
    <w:rsid w:val="00901E12"/>
    <w:rsid w:val="00907050"/>
    <w:rsid w:val="00907F33"/>
    <w:rsid w:val="009104C5"/>
    <w:rsid w:val="00911781"/>
    <w:rsid w:val="00911AA0"/>
    <w:rsid w:val="00913905"/>
    <w:rsid w:val="009145DC"/>
    <w:rsid w:val="00916F3A"/>
    <w:rsid w:val="00920278"/>
    <w:rsid w:val="00922317"/>
    <w:rsid w:val="009233B6"/>
    <w:rsid w:val="00923414"/>
    <w:rsid w:val="0092752A"/>
    <w:rsid w:val="00930065"/>
    <w:rsid w:val="00930B87"/>
    <w:rsid w:val="00931FF3"/>
    <w:rsid w:val="00934F58"/>
    <w:rsid w:val="00936141"/>
    <w:rsid w:val="0093698F"/>
    <w:rsid w:val="00936AA5"/>
    <w:rsid w:val="00936C5E"/>
    <w:rsid w:val="00936F15"/>
    <w:rsid w:val="00944547"/>
    <w:rsid w:val="009446BC"/>
    <w:rsid w:val="00944863"/>
    <w:rsid w:val="00944DB0"/>
    <w:rsid w:val="00945320"/>
    <w:rsid w:val="0094569C"/>
    <w:rsid w:val="009459DC"/>
    <w:rsid w:val="00945A88"/>
    <w:rsid w:val="00945EFB"/>
    <w:rsid w:val="00947B6E"/>
    <w:rsid w:val="009505B5"/>
    <w:rsid w:val="009508B0"/>
    <w:rsid w:val="009543A4"/>
    <w:rsid w:val="00954536"/>
    <w:rsid w:val="009550FB"/>
    <w:rsid w:val="00955603"/>
    <w:rsid w:val="00957E9F"/>
    <w:rsid w:val="009605EE"/>
    <w:rsid w:val="00962859"/>
    <w:rsid w:val="009628E2"/>
    <w:rsid w:val="00962D7E"/>
    <w:rsid w:val="00962FAE"/>
    <w:rsid w:val="0096318C"/>
    <w:rsid w:val="00963B1B"/>
    <w:rsid w:val="00966E4E"/>
    <w:rsid w:val="009729FE"/>
    <w:rsid w:val="00972A88"/>
    <w:rsid w:val="00972E7A"/>
    <w:rsid w:val="0097401E"/>
    <w:rsid w:val="009742B0"/>
    <w:rsid w:val="00977CF4"/>
    <w:rsid w:val="0098139F"/>
    <w:rsid w:val="009827AD"/>
    <w:rsid w:val="009834EF"/>
    <w:rsid w:val="009843C6"/>
    <w:rsid w:val="00985774"/>
    <w:rsid w:val="00985F6D"/>
    <w:rsid w:val="00985F7F"/>
    <w:rsid w:val="00987E72"/>
    <w:rsid w:val="00990365"/>
    <w:rsid w:val="00990BD6"/>
    <w:rsid w:val="00994315"/>
    <w:rsid w:val="00994D0B"/>
    <w:rsid w:val="00995862"/>
    <w:rsid w:val="00996772"/>
    <w:rsid w:val="0099682E"/>
    <w:rsid w:val="009A376C"/>
    <w:rsid w:val="009A4A85"/>
    <w:rsid w:val="009A4C36"/>
    <w:rsid w:val="009A4F59"/>
    <w:rsid w:val="009A5696"/>
    <w:rsid w:val="009B28E7"/>
    <w:rsid w:val="009B3345"/>
    <w:rsid w:val="009B340D"/>
    <w:rsid w:val="009B38FF"/>
    <w:rsid w:val="009B3937"/>
    <w:rsid w:val="009B3EA8"/>
    <w:rsid w:val="009B3FF1"/>
    <w:rsid w:val="009B4C4C"/>
    <w:rsid w:val="009B65B9"/>
    <w:rsid w:val="009C0139"/>
    <w:rsid w:val="009C04BE"/>
    <w:rsid w:val="009C0EFA"/>
    <w:rsid w:val="009C1AE2"/>
    <w:rsid w:val="009C2A7E"/>
    <w:rsid w:val="009C3D0A"/>
    <w:rsid w:val="009C4318"/>
    <w:rsid w:val="009C4ADA"/>
    <w:rsid w:val="009C4E7E"/>
    <w:rsid w:val="009C5596"/>
    <w:rsid w:val="009C5A93"/>
    <w:rsid w:val="009D22FC"/>
    <w:rsid w:val="009D38E4"/>
    <w:rsid w:val="009D3904"/>
    <w:rsid w:val="009D6BDF"/>
    <w:rsid w:val="009D7EDE"/>
    <w:rsid w:val="009E114D"/>
    <w:rsid w:val="009E22B7"/>
    <w:rsid w:val="009E254C"/>
    <w:rsid w:val="009E2C9C"/>
    <w:rsid w:val="009E3398"/>
    <w:rsid w:val="009E3D4C"/>
    <w:rsid w:val="009E5091"/>
    <w:rsid w:val="009E548B"/>
    <w:rsid w:val="009E57DD"/>
    <w:rsid w:val="009E6475"/>
    <w:rsid w:val="009F08B3"/>
    <w:rsid w:val="009F0F9C"/>
    <w:rsid w:val="009F1807"/>
    <w:rsid w:val="009F1853"/>
    <w:rsid w:val="009F4130"/>
    <w:rsid w:val="009F5529"/>
    <w:rsid w:val="009F56EA"/>
    <w:rsid w:val="009F635C"/>
    <w:rsid w:val="009F71F4"/>
    <w:rsid w:val="00A00710"/>
    <w:rsid w:val="00A00FEB"/>
    <w:rsid w:val="00A012D6"/>
    <w:rsid w:val="00A04FB4"/>
    <w:rsid w:val="00A057BE"/>
    <w:rsid w:val="00A073E9"/>
    <w:rsid w:val="00A11187"/>
    <w:rsid w:val="00A117C9"/>
    <w:rsid w:val="00A12567"/>
    <w:rsid w:val="00A12E26"/>
    <w:rsid w:val="00A137E3"/>
    <w:rsid w:val="00A13928"/>
    <w:rsid w:val="00A13F12"/>
    <w:rsid w:val="00A13FD8"/>
    <w:rsid w:val="00A15034"/>
    <w:rsid w:val="00A1715E"/>
    <w:rsid w:val="00A17A71"/>
    <w:rsid w:val="00A20B50"/>
    <w:rsid w:val="00A238F3"/>
    <w:rsid w:val="00A24995"/>
    <w:rsid w:val="00A254D8"/>
    <w:rsid w:val="00A2723A"/>
    <w:rsid w:val="00A30214"/>
    <w:rsid w:val="00A31653"/>
    <w:rsid w:val="00A33A5C"/>
    <w:rsid w:val="00A33A79"/>
    <w:rsid w:val="00A33A7F"/>
    <w:rsid w:val="00A33CC8"/>
    <w:rsid w:val="00A35A61"/>
    <w:rsid w:val="00A35AD0"/>
    <w:rsid w:val="00A35E09"/>
    <w:rsid w:val="00A37B44"/>
    <w:rsid w:val="00A416A6"/>
    <w:rsid w:val="00A416E7"/>
    <w:rsid w:val="00A41CAA"/>
    <w:rsid w:val="00A42DAA"/>
    <w:rsid w:val="00A43C8C"/>
    <w:rsid w:val="00A44DF8"/>
    <w:rsid w:val="00A450A7"/>
    <w:rsid w:val="00A45601"/>
    <w:rsid w:val="00A4577E"/>
    <w:rsid w:val="00A466E0"/>
    <w:rsid w:val="00A46C67"/>
    <w:rsid w:val="00A47856"/>
    <w:rsid w:val="00A47BA3"/>
    <w:rsid w:val="00A50177"/>
    <w:rsid w:val="00A510FB"/>
    <w:rsid w:val="00A51E79"/>
    <w:rsid w:val="00A51F7C"/>
    <w:rsid w:val="00A527DB"/>
    <w:rsid w:val="00A52F31"/>
    <w:rsid w:val="00A53010"/>
    <w:rsid w:val="00A54C2E"/>
    <w:rsid w:val="00A550E4"/>
    <w:rsid w:val="00A55D82"/>
    <w:rsid w:val="00A606C7"/>
    <w:rsid w:val="00A61ED5"/>
    <w:rsid w:val="00A63494"/>
    <w:rsid w:val="00A6541E"/>
    <w:rsid w:val="00A65A99"/>
    <w:rsid w:val="00A65E0C"/>
    <w:rsid w:val="00A66996"/>
    <w:rsid w:val="00A669C1"/>
    <w:rsid w:val="00A67C2A"/>
    <w:rsid w:val="00A67C69"/>
    <w:rsid w:val="00A7190A"/>
    <w:rsid w:val="00A73202"/>
    <w:rsid w:val="00A7547C"/>
    <w:rsid w:val="00A758AD"/>
    <w:rsid w:val="00A75B64"/>
    <w:rsid w:val="00A75D66"/>
    <w:rsid w:val="00A80745"/>
    <w:rsid w:val="00A8411C"/>
    <w:rsid w:val="00A85286"/>
    <w:rsid w:val="00A853BC"/>
    <w:rsid w:val="00A8582D"/>
    <w:rsid w:val="00A864F9"/>
    <w:rsid w:val="00A906FC"/>
    <w:rsid w:val="00A916A0"/>
    <w:rsid w:val="00A92B14"/>
    <w:rsid w:val="00A92DD4"/>
    <w:rsid w:val="00A941B2"/>
    <w:rsid w:val="00A941BF"/>
    <w:rsid w:val="00A94440"/>
    <w:rsid w:val="00A95272"/>
    <w:rsid w:val="00A956C5"/>
    <w:rsid w:val="00A9592E"/>
    <w:rsid w:val="00A97355"/>
    <w:rsid w:val="00AA0615"/>
    <w:rsid w:val="00AA0E5F"/>
    <w:rsid w:val="00AA1393"/>
    <w:rsid w:val="00AA345F"/>
    <w:rsid w:val="00AA366A"/>
    <w:rsid w:val="00AA3F43"/>
    <w:rsid w:val="00AA5D21"/>
    <w:rsid w:val="00AB0783"/>
    <w:rsid w:val="00AB1AEB"/>
    <w:rsid w:val="00AB1DEA"/>
    <w:rsid w:val="00AB404F"/>
    <w:rsid w:val="00AB5D06"/>
    <w:rsid w:val="00AB7C91"/>
    <w:rsid w:val="00AC0D03"/>
    <w:rsid w:val="00AC104D"/>
    <w:rsid w:val="00AC173C"/>
    <w:rsid w:val="00AC1A3E"/>
    <w:rsid w:val="00AC27AE"/>
    <w:rsid w:val="00AC2EA6"/>
    <w:rsid w:val="00AC3CC7"/>
    <w:rsid w:val="00AC43F0"/>
    <w:rsid w:val="00AC572B"/>
    <w:rsid w:val="00AC615C"/>
    <w:rsid w:val="00AC6BCE"/>
    <w:rsid w:val="00AC7186"/>
    <w:rsid w:val="00AC74C3"/>
    <w:rsid w:val="00AC7A8A"/>
    <w:rsid w:val="00AD01EB"/>
    <w:rsid w:val="00AD10CA"/>
    <w:rsid w:val="00AD1CEA"/>
    <w:rsid w:val="00AD3EF0"/>
    <w:rsid w:val="00AD439D"/>
    <w:rsid w:val="00AD4E44"/>
    <w:rsid w:val="00AD5C76"/>
    <w:rsid w:val="00AD74BD"/>
    <w:rsid w:val="00AE2DF9"/>
    <w:rsid w:val="00AE5872"/>
    <w:rsid w:val="00AE7BC6"/>
    <w:rsid w:val="00AF02A7"/>
    <w:rsid w:val="00AF0352"/>
    <w:rsid w:val="00AF2E28"/>
    <w:rsid w:val="00AF41E8"/>
    <w:rsid w:val="00AF56F7"/>
    <w:rsid w:val="00AF692E"/>
    <w:rsid w:val="00B0043B"/>
    <w:rsid w:val="00B016D4"/>
    <w:rsid w:val="00B03BDA"/>
    <w:rsid w:val="00B0411C"/>
    <w:rsid w:val="00B068EE"/>
    <w:rsid w:val="00B06C16"/>
    <w:rsid w:val="00B06C24"/>
    <w:rsid w:val="00B07E11"/>
    <w:rsid w:val="00B10083"/>
    <w:rsid w:val="00B11DCE"/>
    <w:rsid w:val="00B14590"/>
    <w:rsid w:val="00B16694"/>
    <w:rsid w:val="00B21F6A"/>
    <w:rsid w:val="00B225EA"/>
    <w:rsid w:val="00B22CAE"/>
    <w:rsid w:val="00B23A72"/>
    <w:rsid w:val="00B26758"/>
    <w:rsid w:val="00B26A0E"/>
    <w:rsid w:val="00B27F75"/>
    <w:rsid w:val="00B3225D"/>
    <w:rsid w:val="00B360FA"/>
    <w:rsid w:val="00B362B0"/>
    <w:rsid w:val="00B36FEC"/>
    <w:rsid w:val="00B37926"/>
    <w:rsid w:val="00B40DED"/>
    <w:rsid w:val="00B432F7"/>
    <w:rsid w:val="00B44860"/>
    <w:rsid w:val="00B456FA"/>
    <w:rsid w:val="00B45E5F"/>
    <w:rsid w:val="00B45FEE"/>
    <w:rsid w:val="00B46361"/>
    <w:rsid w:val="00B47569"/>
    <w:rsid w:val="00B50494"/>
    <w:rsid w:val="00B50C18"/>
    <w:rsid w:val="00B529E1"/>
    <w:rsid w:val="00B52C01"/>
    <w:rsid w:val="00B5304E"/>
    <w:rsid w:val="00B539CA"/>
    <w:rsid w:val="00B53F8B"/>
    <w:rsid w:val="00B54242"/>
    <w:rsid w:val="00B5689B"/>
    <w:rsid w:val="00B60B26"/>
    <w:rsid w:val="00B6236A"/>
    <w:rsid w:val="00B6399C"/>
    <w:rsid w:val="00B63D09"/>
    <w:rsid w:val="00B64E16"/>
    <w:rsid w:val="00B66209"/>
    <w:rsid w:val="00B66563"/>
    <w:rsid w:val="00B7383F"/>
    <w:rsid w:val="00B755A7"/>
    <w:rsid w:val="00B761A5"/>
    <w:rsid w:val="00B777C5"/>
    <w:rsid w:val="00B80B71"/>
    <w:rsid w:val="00B81D37"/>
    <w:rsid w:val="00B81F86"/>
    <w:rsid w:val="00B82562"/>
    <w:rsid w:val="00B82743"/>
    <w:rsid w:val="00B83276"/>
    <w:rsid w:val="00B8480F"/>
    <w:rsid w:val="00B8495B"/>
    <w:rsid w:val="00B850F4"/>
    <w:rsid w:val="00B86D86"/>
    <w:rsid w:val="00B875BC"/>
    <w:rsid w:val="00B91024"/>
    <w:rsid w:val="00B91576"/>
    <w:rsid w:val="00B9279D"/>
    <w:rsid w:val="00B94187"/>
    <w:rsid w:val="00B96EAD"/>
    <w:rsid w:val="00B9749E"/>
    <w:rsid w:val="00BA0874"/>
    <w:rsid w:val="00BA102C"/>
    <w:rsid w:val="00BA32BE"/>
    <w:rsid w:val="00BA58BF"/>
    <w:rsid w:val="00BA5C57"/>
    <w:rsid w:val="00BB03DA"/>
    <w:rsid w:val="00BB23C1"/>
    <w:rsid w:val="00BB242F"/>
    <w:rsid w:val="00BB3569"/>
    <w:rsid w:val="00BB3D5D"/>
    <w:rsid w:val="00BB57D1"/>
    <w:rsid w:val="00BB5E67"/>
    <w:rsid w:val="00BB6614"/>
    <w:rsid w:val="00BB6AA2"/>
    <w:rsid w:val="00BB6DA4"/>
    <w:rsid w:val="00BB6F18"/>
    <w:rsid w:val="00BC3ED9"/>
    <w:rsid w:val="00BC553A"/>
    <w:rsid w:val="00BC5841"/>
    <w:rsid w:val="00BC70AF"/>
    <w:rsid w:val="00BC73AE"/>
    <w:rsid w:val="00BD24A6"/>
    <w:rsid w:val="00BD36FC"/>
    <w:rsid w:val="00BD4A0E"/>
    <w:rsid w:val="00BD4D91"/>
    <w:rsid w:val="00BD567C"/>
    <w:rsid w:val="00BD5971"/>
    <w:rsid w:val="00BE0063"/>
    <w:rsid w:val="00BE159B"/>
    <w:rsid w:val="00BE1802"/>
    <w:rsid w:val="00BE313A"/>
    <w:rsid w:val="00BE3F1F"/>
    <w:rsid w:val="00BE4026"/>
    <w:rsid w:val="00BE41AF"/>
    <w:rsid w:val="00BE49B5"/>
    <w:rsid w:val="00BE6842"/>
    <w:rsid w:val="00BF3032"/>
    <w:rsid w:val="00BF30FD"/>
    <w:rsid w:val="00BF468E"/>
    <w:rsid w:val="00BF47D7"/>
    <w:rsid w:val="00BF4A68"/>
    <w:rsid w:val="00BF7061"/>
    <w:rsid w:val="00BF79FF"/>
    <w:rsid w:val="00BF7C96"/>
    <w:rsid w:val="00BF7D46"/>
    <w:rsid w:val="00BF7E08"/>
    <w:rsid w:val="00C028AE"/>
    <w:rsid w:val="00C02DC6"/>
    <w:rsid w:val="00C040A0"/>
    <w:rsid w:val="00C05A0A"/>
    <w:rsid w:val="00C0663A"/>
    <w:rsid w:val="00C067EE"/>
    <w:rsid w:val="00C06EE4"/>
    <w:rsid w:val="00C113E1"/>
    <w:rsid w:val="00C114FB"/>
    <w:rsid w:val="00C119C3"/>
    <w:rsid w:val="00C12015"/>
    <w:rsid w:val="00C12175"/>
    <w:rsid w:val="00C12F81"/>
    <w:rsid w:val="00C133BD"/>
    <w:rsid w:val="00C13536"/>
    <w:rsid w:val="00C14169"/>
    <w:rsid w:val="00C1453F"/>
    <w:rsid w:val="00C17017"/>
    <w:rsid w:val="00C231C8"/>
    <w:rsid w:val="00C259B0"/>
    <w:rsid w:val="00C26266"/>
    <w:rsid w:val="00C2641D"/>
    <w:rsid w:val="00C2648F"/>
    <w:rsid w:val="00C27F2C"/>
    <w:rsid w:val="00C318BE"/>
    <w:rsid w:val="00C337FB"/>
    <w:rsid w:val="00C34BA6"/>
    <w:rsid w:val="00C34E7C"/>
    <w:rsid w:val="00C372C5"/>
    <w:rsid w:val="00C37647"/>
    <w:rsid w:val="00C37A25"/>
    <w:rsid w:val="00C40358"/>
    <w:rsid w:val="00C4100B"/>
    <w:rsid w:val="00C458B3"/>
    <w:rsid w:val="00C47060"/>
    <w:rsid w:val="00C472AF"/>
    <w:rsid w:val="00C473BD"/>
    <w:rsid w:val="00C50B88"/>
    <w:rsid w:val="00C50C34"/>
    <w:rsid w:val="00C51CAC"/>
    <w:rsid w:val="00C52CAD"/>
    <w:rsid w:val="00C53A70"/>
    <w:rsid w:val="00C54408"/>
    <w:rsid w:val="00C54694"/>
    <w:rsid w:val="00C551BE"/>
    <w:rsid w:val="00C5598E"/>
    <w:rsid w:val="00C56466"/>
    <w:rsid w:val="00C56C08"/>
    <w:rsid w:val="00C570D2"/>
    <w:rsid w:val="00C57193"/>
    <w:rsid w:val="00C602CD"/>
    <w:rsid w:val="00C61FC1"/>
    <w:rsid w:val="00C62B36"/>
    <w:rsid w:val="00C647E0"/>
    <w:rsid w:val="00C6490E"/>
    <w:rsid w:val="00C64C70"/>
    <w:rsid w:val="00C70517"/>
    <w:rsid w:val="00C70A52"/>
    <w:rsid w:val="00C72ADD"/>
    <w:rsid w:val="00C7443C"/>
    <w:rsid w:val="00C74500"/>
    <w:rsid w:val="00C74DA9"/>
    <w:rsid w:val="00C7566D"/>
    <w:rsid w:val="00C762A7"/>
    <w:rsid w:val="00C76322"/>
    <w:rsid w:val="00C772D5"/>
    <w:rsid w:val="00C81449"/>
    <w:rsid w:val="00C814D1"/>
    <w:rsid w:val="00C825D4"/>
    <w:rsid w:val="00C8407E"/>
    <w:rsid w:val="00C853E3"/>
    <w:rsid w:val="00C864AC"/>
    <w:rsid w:val="00C867BE"/>
    <w:rsid w:val="00C90A96"/>
    <w:rsid w:val="00C90E0C"/>
    <w:rsid w:val="00C926F4"/>
    <w:rsid w:val="00C92B4A"/>
    <w:rsid w:val="00C92DB3"/>
    <w:rsid w:val="00CA2B40"/>
    <w:rsid w:val="00CA47A5"/>
    <w:rsid w:val="00CA6711"/>
    <w:rsid w:val="00CA6F95"/>
    <w:rsid w:val="00CA73BC"/>
    <w:rsid w:val="00CB20E5"/>
    <w:rsid w:val="00CB3001"/>
    <w:rsid w:val="00CB3880"/>
    <w:rsid w:val="00CB3A87"/>
    <w:rsid w:val="00CB4F5D"/>
    <w:rsid w:val="00CB7F87"/>
    <w:rsid w:val="00CC05E7"/>
    <w:rsid w:val="00CC50DF"/>
    <w:rsid w:val="00CC51D3"/>
    <w:rsid w:val="00CC66E3"/>
    <w:rsid w:val="00CD2C9C"/>
    <w:rsid w:val="00CD396A"/>
    <w:rsid w:val="00CD60A5"/>
    <w:rsid w:val="00CD6B9D"/>
    <w:rsid w:val="00CD78A4"/>
    <w:rsid w:val="00CD7D1A"/>
    <w:rsid w:val="00CE0D1A"/>
    <w:rsid w:val="00CF05B3"/>
    <w:rsid w:val="00CF169E"/>
    <w:rsid w:val="00CF1708"/>
    <w:rsid w:val="00CF2BB3"/>
    <w:rsid w:val="00CF35D6"/>
    <w:rsid w:val="00CF3C9C"/>
    <w:rsid w:val="00CF3E9D"/>
    <w:rsid w:val="00CF54FD"/>
    <w:rsid w:val="00CF67F9"/>
    <w:rsid w:val="00CF7ECA"/>
    <w:rsid w:val="00D0087A"/>
    <w:rsid w:val="00D0106A"/>
    <w:rsid w:val="00D01365"/>
    <w:rsid w:val="00D01C82"/>
    <w:rsid w:val="00D01E36"/>
    <w:rsid w:val="00D021C8"/>
    <w:rsid w:val="00D04DF3"/>
    <w:rsid w:val="00D0603B"/>
    <w:rsid w:val="00D068D3"/>
    <w:rsid w:val="00D07666"/>
    <w:rsid w:val="00D115A0"/>
    <w:rsid w:val="00D13B62"/>
    <w:rsid w:val="00D143A6"/>
    <w:rsid w:val="00D166BC"/>
    <w:rsid w:val="00D16899"/>
    <w:rsid w:val="00D16A00"/>
    <w:rsid w:val="00D17022"/>
    <w:rsid w:val="00D172F7"/>
    <w:rsid w:val="00D1785D"/>
    <w:rsid w:val="00D17923"/>
    <w:rsid w:val="00D17B20"/>
    <w:rsid w:val="00D20FB7"/>
    <w:rsid w:val="00D24254"/>
    <w:rsid w:val="00D25178"/>
    <w:rsid w:val="00D26DA4"/>
    <w:rsid w:val="00D26DDC"/>
    <w:rsid w:val="00D32A22"/>
    <w:rsid w:val="00D32B44"/>
    <w:rsid w:val="00D333BE"/>
    <w:rsid w:val="00D35DC1"/>
    <w:rsid w:val="00D362EB"/>
    <w:rsid w:val="00D40C5E"/>
    <w:rsid w:val="00D40C7E"/>
    <w:rsid w:val="00D40D7D"/>
    <w:rsid w:val="00D414E2"/>
    <w:rsid w:val="00D43485"/>
    <w:rsid w:val="00D43879"/>
    <w:rsid w:val="00D43D85"/>
    <w:rsid w:val="00D4432A"/>
    <w:rsid w:val="00D47340"/>
    <w:rsid w:val="00D47678"/>
    <w:rsid w:val="00D500CB"/>
    <w:rsid w:val="00D50D85"/>
    <w:rsid w:val="00D518E1"/>
    <w:rsid w:val="00D51938"/>
    <w:rsid w:val="00D54673"/>
    <w:rsid w:val="00D567DD"/>
    <w:rsid w:val="00D56839"/>
    <w:rsid w:val="00D56C91"/>
    <w:rsid w:val="00D5722C"/>
    <w:rsid w:val="00D608F3"/>
    <w:rsid w:val="00D6130E"/>
    <w:rsid w:val="00D61A49"/>
    <w:rsid w:val="00D628F9"/>
    <w:rsid w:val="00D63A2A"/>
    <w:rsid w:val="00D63A7F"/>
    <w:rsid w:val="00D64A14"/>
    <w:rsid w:val="00D65095"/>
    <w:rsid w:val="00D661C7"/>
    <w:rsid w:val="00D67335"/>
    <w:rsid w:val="00D704A6"/>
    <w:rsid w:val="00D7120D"/>
    <w:rsid w:val="00D723CE"/>
    <w:rsid w:val="00D72B53"/>
    <w:rsid w:val="00D73803"/>
    <w:rsid w:val="00D740EF"/>
    <w:rsid w:val="00D7417C"/>
    <w:rsid w:val="00D749A6"/>
    <w:rsid w:val="00D75CB2"/>
    <w:rsid w:val="00D766D2"/>
    <w:rsid w:val="00D76813"/>
    <w:rsid w:val="00D77D6E"/>
    <w:rsid w:val="00D84944"/>
    <w:rsid w:val="00D87151"/>
    <w:rsid w:val="00D91282"/>
    <w:rsid w:val="00D91CDB"/>
    <w:rsid w:val="00D9214F"/>
    <w:rsid w:val="00D93047"/>
    <w:rsid w:val="00D9325E"/>
    <w:rsid w:val="00D946C3"/>
    <w:rsid w:val="00D94E59"/>
    <w:rsid w:val="00D951AB"/>
    <w:rsid w:val="00D95EA5"/>
    <w:rsid w:val="00D96355"/>
    <w:rsid w:val="00D9641F"/>
    <w:rsid w:val="00D97189"/>
    <w:rsid w:val="00D97A12"/>
    <w:rsid w:val="00D97D72"/>
    <w:rsid w:val="00DA17E2"/>
    <w:rsid w:val="00DA32DA"/>
    <w:rsid w:val="00DA4F45"/>
    <w:rsid w:val="00DA61D6"/>
    <w:rsid w:val="00DB031E"/>
    <w:rsid w:val="00DB0D0D"/>
    <w:rsid w:val="00DB1358"/>
    <w:rsid w:val="00DB2E6E"/>
    <w:rsid w:val="00DB3DA2"/>
    <w:rsid w:val="00DB4308"/>
    <w:rsid w:val="00DB46F5"/>
    <w:rsid w:val="00DB49A3"/>
    <w:rsid w:val="00DB53CC"/>
    <w:rsid w:val="00DC0730"/>
    <w:rsid w:val="00DC0D19"/>
    <w:rsid w:val="00DC13EE"/>
    <w:rsid w:val="00DC1782"/>
    <w:rsid w:val="00DC238E"/>
    <w:rsid w:val="00DC3467"/>
    <w:rsid w:val="00DC3FE7"/>
    <w:rsid w:val="00DC4DA3"/>
    <w:rsid w:val="00DC6FF3"/>
    <w:rsid w:val="00DC7FD8"/>
    <w:rsid w:val="00DD0BFA"/>
    <w:rsid w:val="00DD0E34"/>
    <w:rsid w:val="00DD1D43"/>
    <w:rsid w:val="00DD2DD2"/>
    <w:rsid w:val="00DD37A6"/>
    <w:rsid w:val="00DD67EC"/>
    <w:rsid w:val="00DD6AF0"/>
    <w:rsid w:val="00DE080B"/>
    <w:rsid w:val="00DE3B5A"/>
    <w:rsid w:val="00DE3EF2"/>
    <w:rsid w:val="00DE4F9C"/>
    <w:rsid w:val="00DE6236"/>
    <w:rsid w:val="00DF0C2C"/>
    <w:rsid w:val="00DF1EA8"/>
    <w:rsid w:val="00DF3104"/>
    <w:rsid w:val="00DF3A21"/>
    <w:rsid w:val="00DF4139"/>
    <w:rsid w:val="00DF4DEB"/>
    <w:rsid w:val="00DF6391"/>
    <w:rsid w:val="00DF6EAF"/>
    <w:rsid w:val="00E00166"/>
    <w:rsid w:val="00E03E3E"/>
    <w:rsid w:val="00E059C2"/>
    <w:rsid w:val="00E05D9A"/>
    <w:rsid w:val="00E06887"/>
    <w:rsid w:val="00E10C9A"/>
    <w:rsid w:val="00E10CA6"/>
    <w:rsid w:val="00E12325"/>
    <w:rsid w:val="00E1253D"/>
    <w:rsid w:val="00E1505D"/>
    <w:rsid w:val="00E17FB9"/>
    <w:rsid w:val="00E201C6"/>
    <w:rsid w:val="00E202F6"/>
    <w:rsid w:val="00E20D32"/>
    <w:rsid w:val="00E210BE"/>
    <w:rsid w:val="00E21340"/>
    <w:rsid w:val="00E24980"/>
    <w:rsid w:val="00E27B14"/>
    <w:rsid w:val="00E27D8D"/>
    <w:rsid w:val="00E3004D"/>
    <w:rsid w:val="00E3293A"/>
    <w:rsid w:val="00E32B92"/>
    <w:rsid w:val="00E338C1"/>
    <w:rsid w:val="00E349D6"/>
    <w:rsid w:val="00E35EA3"/>
    <w:rsid w:val="00E41759"/>
    <w:rsid w:val="00E44204"/>
    <w:rsid w:val="00E45481"/>
    <w:rsid w:val="00E45CD0"/>
    <w:rsid w:val="00E51FC2"/>
    <w:rsid w:val="00E52258"/>
    <w:rsid w:val="00E530B2"/>
    <w:rsid w:val="00E55119"/>
    <w:rsid w:val="00E55405"/>
    <w:rsid w:val="00E559FA"/>
    <w:rsid w:val="00E566E2"/>
    <w:rsid w:val="00E56B3B"/>
    <w:rsid w:val="00E57BD8"/>
    <w:rsid w:val="00E610E9"/>
    <w:rsid w:val="00E62D12"/>
    <w:rsid w:val="00E62EA3"/>
    <w:rsid w:val="00E63234"/>
    <w:rsid w:val="00E706B4"/>
    <w:rsid w:val="00E7137F"/>
    <w:rsid w:val="00E73F92"/>
    <w:rsid w:val="00E74C6E"/>
    <w:rsid w:val="00E75A06"/>
    <w:rsid w:val="00E77690"/>
    <w:rsid w:val="00E8028C"/>
    <w:rsid w:val="00E80F34"/>
    <w:rsid w:val="00E8493D"/>
    <w:rsid w:val="00E85701"/>
    <w:rsid w:val="00E87133"/>
    <w:rsid w:val="00E879B0"/>
    <w:rsid w:val="00E901AF"/>
    <w:rsid w:val="00E90531"/>
    <w:rsid w:val="00E90845"/>
    <w:rsid w:val="00E91C8D"/>
    <w:rsid w:val="00E93182"/>
    <w:rsid w:val="00E9541D"/>
    <w:rsid w:val="00EA23BA"/>
    <w:rsid w:val="00EA255F"/>
    <w:rsid w:val="00EA383C"/>
    <w:rsid w:val="00EA4337"/>
    <w:rsid w:val="00EA4451"/>
    <w:rsid w:val="00EA5598"/>
    <w:rsid w:val="00EA5AD7"/>
    <w:rsid w:val="00EA618B"/>
    <w:rsid w:val="00EA7011"/>
    <w:rsid w:val="00EB0B37"/>
    <w:rsid w:val="00EB25BA"/>
    <w:rsid w:val="00EB32D4"/>
    <w:rsid w:val="00EB330F"/>
    <w:rsid w:val="00EB68B7"/>
    <w:rsid w:val="00EB6E08"/>
    <w:rsid w:val="00EB790D"/>
    <w:rsid w:val="00EC009D"/>
    <w:rsid w:val="00EC22BB"/>
    <w:rsid w:val="00EC5EAC"/>
    <w:rsid w:val="00EC6375"/>
    <w:rsid w:val="00ED191D"/>
    <w:rsid w:val="00ED1D8E"/>
    <w:rsid w:val="00ED30EF"/>
    <w:rsid w:val="00ED3B1A"/>
    <w:rsid w:val="00ED64FD"/>
    <w:rsid w:val="00ED721F"/>
    <w:rsid w:val="00ED7683"/>
    <w:rsid w:val="00ED7F11"/>
    <w:rsid w:val="00EE1B18"/>
    <w:rsid w:val="00EE31D3"/>
    <w:rsid w:val="00EE337C"/>
    <w:rsid w:val="00EE45ED"/>
    <w:rsid w:val="00EE7414"/>
    <w:rsid w:val="00EE7B8F"/>
    <w:rsid w:val="00EF02F7"/>
    <w:rsid w:val="00EF09EC"/>
    <w:rsid w:val="00EF172A"/>
    <w:rsid w:val="00EF1B57"/>
    <w:rsid w:val="00EF1B9C"/>
    <w:rsid w:val="00EF2A94"/>
    <w:rsid w:val="00EF2ACC"/>
    <w:rsid w:val="00EF3BED"/>
    <w:rsid w:val="00EF535D"/>
    <w:rsid w:val="00EF6B8F"/>
    <w:rsid w:val="00EF6BB9"/>
    <w:rsid w:val="00F0205B"/>
    <w:rsid w:val="00F024FC"/>
    <w:rsid w:val="00F03E64"/>
    <w:rsid w:val="00F042B9"/>
    <w:rsid w:val="00F0497D"/>
    <w:rsid w:val="00F07EAE"/>
    <w:rsid w:val="00F14F19"/>
    <w:rsid w:val="00F152EE"/>
    <w:rsid w:val="00F15351"/>
    <w:rsid w:val="00F17EA3"/>
    <w:rsid w:val="00F2055D"/>
    <w:rsid w:val="00F2067A"/>
    <w:rsid w:val="00F20820"/>
    <w:rsid w:val="00F20D89"/>
    <w:rsid w:val="00F21FD3"/>
    <w:rsid w:val="00F22328"/>
    <w:rsid w:val="00F2289A"/>
    <w:rsid w:val="00F22DC3"/>
    <w:rsid w:val="00F246FE"/>
    <w:rsid w:val="00F27217"/>
    <w:rsid w:val="00F27966"/>
    <w:rsid w:val="00F27C8C"/>
    <w:rsid w:val="00F27FC7"/>
    <w:rsid w:val="00F30C3B"/>
    <w:rsid w:val="00F3229E"/>
    <w:rsid w:val="00F324C3"/>
    <w:rsid w:val="00F33ADD"/>
    <w:rsid w:val="00F37DA2"/>
    <w:rsid w:val="00F40453"/>
    <w:rsid w:val="00F414C0"/>
    <w:rsid w:val="00F42BF5"/>
    <w:rsid w:val="00F439E8"/>
    <w:rsid w:val="00F43A20"/>
    <w:rsid w:val="00F43BE3"/>
    <w:rsid w:val="00F440FC"/>
    <w:rsid w:val="00F45747"/>
    <w:rsid w:val="00F50E45"/>
    <w:rsid w:val="00F551F9"/>
    <w:rsid w:val="00F65009"/>
    <w:rsid w:val="00F65617"/>
    <w:rsid w:val="00F65EEE"/>
    <w:rsid w:val="00F67313"/>
    <w:rsid w:val="00F70A86"/>
    <w:rsid w:val="00F7210A"/>
    <w:rsid w:val="00F72A1D"/>
    <w:rsid w:val="00F73559"/>
    <w:rsid w:val="00F75F00"/>
    <w:rsid w:val="00F7668B"/>
    <w:rsid w:val="00F76CE3"/>
    <w:rsid w:val="00F77654"/>
    <w:rsid w:val="00F815B0"/>
    <w:rsid w:val="00F81D28"/>
    <w:rsid w:val="00F82DC1"/>
    <w:rsid w:val="00F83197"/>
    <w:rsid w:val="00F83249"/>
    <w:rsid w:val="00F85D39"/>
    <w:rsid w:val="00F875B8"/>
    <w:rsid w:val="00F875D0"/>
    <w:rsid w:val="00F87E66"/>
    <w:rsid w:val="00F9246F"/>
    <w:rsid w:val="00F92ECB"/>
    <w:rsid w:val="00F92F1D"/>
    <w:rsid w:val="00F948FC"/>
    <w:rsid w:val="00F949A7"/>
    <w:rsid w:val="00F96218"/>
    <w:rsid w:val="00FA1D05"/>
    <w:rsid w:val="00FA4322"/>
    <w:rsid w:val="00FA4A18"/>
    <w:rsid w:val="00FA6FCC"/>
    <w:rsid w:val="00FB1310"/>
    <w:rsid w:val="00FB132D"/>
    <w:rsid w:val="00FB1C99"/>
    <w:rsid w:val="00FB4D45"/>
    <w:rsid w:val="00FB5CB7"/>
    <w:rsid w:val="00FC08FD"/>
    <w:rsid w:val="00FC1285"/>
    <w:rsid w:val="00FC21C4"/>
    <w:rsid w:val="00FC2A91"/>
    <w:rsid w:val="00FC33A2"/>
    <w:rsid w:val="00FC6862"/>
    <w:rsid w:val="00FC7328"/>
    <w:rsid w:val="00FC7935"/>
    <w:rsid w:val="00FC7A17"/>
    <w:rsid w:val="00FD1A89"/>
    <w:rsid w:val="00FD2BA1"/>
    <w:rsid w:val="00FD31BD"/>
    <w:rsid w:val="00FD42FA"/>
    <w:rsid w:val="00FD6955"/>
    <w:rsid w:val="00FD7839"/>
    <w:rsid w:val="00FE07C2"/>
    <w:rsid w:val="00FE0B21"/>
    <w:rsid w:val="00FE1749"/>
    <w:rsid w:val="00FE255A"/>
    <w:rsid w:val="00FE2B5B"/>
    <w:rsid w:val="00FE3522"/>
    <w:rsid w:val="00FE6104"/>
    <w:rsid w:val="00FE67F9"/>
    <w:rsid w:val="00FE684F"/>
    <w:rsid w:val="00FE7CC8"/>
    <w:rsid w:val="00FF213F"/>
    <w:rsid w:val="00FF244D"/>
    <w:rsid w:val="00FF2785"/>
    <w:rsid w:val="00FF27BE"/>
    <w:rsid w:val="00FF3202"/>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2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0C4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4033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33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2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0C4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4033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Böbel</dc:creator>
  <cp:lastModifiedBy>user</cp:lastModifiedBy>
  <cp:revision>2</cp:revision>
  <cp:lastPrinted>2022-09-15T07:33:00Z</cp:lastPrinted>
  <dcterms:created xsi:type="dcterms:W3CDTF">2022-09-15T07:35:00Z</dcterms:created>
  <dcterms:modified xsi:type="dcterms:W3CDTF">2022-09-15T07:35:00Z</dcterms:modified>
</cp:coreProperties>
</file>